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A4C" w:rsidRPr="005F4739" w:rsidRDefault="00AE39DE"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r>
        <w:rPr>
          <w:rFonts w:ascii="Times New Roman" w:hAnsi="Times New Roman"/>
          <w:b/>
          <w:sz w:val="28"/>
          <w:szCs w:val="28"/>
          <w:lang w:val="en-US"/>
        </w:rPr>
        <w:t xml:space="preserve"> </w:t>
      </w:r>
      <w:r w:rsidR="00607A4C" w:rsidRPr="005F4739">
        <w:rPr>
          <w:rFonts w:ascii="Times New Roman" w:hAnsi="Times New Roman"/>
          <w:b/>
          <w:sz w:val="28"/>
          <w:szCs w:val="28"/>
          <w:lang w:val="kk-KZ"/>
        </w:rPr>
        <w:t>ӘЛ-ФАРАБИ АТЫНДАҒЫ ҚАЗАҚ ҰЛТТЫҚ УНИВЕРСИТЕТІ</w:t>
      </w: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r w:rsidRPr="005F4739">
        <w:rPr>
          <w:rFonts w:ascii="Times New Roman" w:hAnsi="Times New Roman"/>
          <w:b/>
          <w:sz w:val="28"/>
          <w:szCs w:val="28"/>
          <w:lang w:val="kk-KZ"/>
        </w:rPr>
        <w:t>ТАРИХ</w:t>
      </w:r>
      <w:r w:rsidR="004C0BE0">
        <w:rPr>
          <w:rFonts w:ascii="Times New Roman" w:hAnsi="Times New Roman"/>
          <w:b/>
          <w:sz w:val="28"/>
          <w:szCs w:val="28"/>
          <w:lang w:val="kk-KZ"/>
        </w:rPr>
        <w:t xml:space="preserve"> </w:t>
      </w:r>
      <w:r w:rsidRPr="005F4739">
        <w:rPr>
          <w:rFonts w:ascii="Times New Roman" w:hAnsi="Times New Roman"/>
          <w:b/>
          <w:sz w:val="28"/>
          <w:szCs w:val="28"/>
          <w:lang w:val="kk-KZ"/>
        </w:rPr>
        <w:t xml:space="preserve"> ФАКУЛЬТЕТІ</w:t>
      </w: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r w:rsidRPr="005F4739">
        <w:rPr>
          <w:rFonts w:ascii="Times New Roman" w:hAnsi="Times New Roman"/>
          <w:b/>
          <w:sz w:val="28"/>
          <w:szCs w:val="28"/>
          <w:lang w:val="kk-KZ"/>
        </w:rPr>
        <w:t>АРХЕОЛОГИЯ, ЭТНОЛОГИЯ ЖӘНЕ МУЗЕОЛОГИЯ КАФЕДРАСЫ</w:t>
      </w: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C8083B" w:rsidRDefault="00607A4C" w:rsidP="00C8083B">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C8083B" w:rsidRPr="00C8083B" w:rsidRDefault="00C8083B" w:rsidP="00C8083B">
      <w:pPr>
        <w:spacing w:after="0" w:line="240" w:lineRule="auto"/>
        <w:jc w:val="center"/>
        <w:rPr>
          <w:rFonts w:ascii="Times New Roman" w:hAnsi="Times New Roman"/>
          <w:b/>
          <w:sz w:val="28"/>
          <w:szCs w:val="28"/>
          <w:lang w:val="kk-KZ"/>
        </w:rPr>
      </w:pPr>
      <w:r w:rsidRPr="00C8083B">
        <w:rPr>
          <w:rFonts w:ascii="Times New Roman" w:hAnsi="Times New Roman"/>
          <w:b/>
          <w:sz w:val="28"/>
          <w:szCs w:val="28"/>
          <w:lang w:val="kk-KZ"/>
        </w:rPr>
        <w:t>«</w:t>
      </w:r>
      <w:r w:rsidR="004C0BE0">
        <w:rPr>
          <w:rFonts w:ascii="Times New Roman" w:hAnsi="Times New Roman"/>
          <w:b/>
          <w:sz w:val="28"/>
          <w:szCs w:val="28"/>
          <w:lang w:val="kk-KZ"/>
        </w:rPr>
        <w:t>6В02204</w:t>
      </w:r>
      <w:r w:rsidR="00873BF0">
        <w:rPr>
          <w:rFonts w:ascii="Times New Roman" w:hAnsi="Times New Roman"/>
          <w:b/>
          <w:sz w:val="28"/>
          <w:szCs w:val="28"/>
          <w:lang w:val="kk-KZ"/>
        </w:rPr>
        <w:t xml:space="preserve">» – </w:t>
      </w:r>
      <w:r w:rsidR="004C0BE0">
        <w:rPr>
          <w:rFonts w:ascii="Times New Roman" w:hAnsi="Times New Roman"/>
          <w:b/>
          <w:sz w:val="28"/>
          <w:szCs w:val="28"/>
          <w:lang w:val="kk-KZ"/>
        </w:rPr>
        <w:t>Археология және этнология</w:t>
      </w:r>
      <w:r w:rsidRPr="00C8083B">
        <w:rPr>
          <w:rFonts w:ascii="Times New Roman" w:hAnsi="Times New Roman"/>
          <w:b/>
          <w:sz w:val="28"/>
          <w:szCs w:val="28"/>
          <w:lang w:val="kk-KZ"/>
        </w:rPr>
        <w:t>» мамандығының</w:t>
      </w:r>
    </w:p>
    <w:p w:rsidR="00C8083B" w:rsidRPr="00C8083B" w:rsidRDefault="00C8083B" w:rsidP="00C8083B">
      <w:pPr>
        <w:spacing w:after="0" w:line="240" w:lineRule="auto"/>
        <w:jc w:val="center"/>
        <w:rPr>
          <w:rFonts w:ascii="Times New Roman" w:hAnsi="Times New Roman"/>
          <w:b/>
          <w:sz w:val="28"/>
          <w:szCs w:val="28"/>
          <w:lang w:val="kk-KZ"/>
        </w:rPr>
      </w:pPr>
    </w:p>
    <w:p w:rsidR="00C8083B" w:rsidRPr="00C8083B" w:rsidRDefault="00C8083B" w:rsidP="00C8083B">
      <w:pPr>
        <w:spacing w:after="0" w:line="240" w:lineRule="auto"/>
        <w:jc w:val="center"/>
        <w:rPr>
          <w:rFonts w:ascii="Times New Roman" w:hAnsi="Times New Roman"/>
          <w:b/>
          <w:sz w:val="28"/>
          <w:szCs w:val="28"/>
          <w:lang w:val="kk-KZ"/>
        </w:rPr>
      </w:pPr>
      <w:r w:rsidRPr="00C8083B">
        <w:rPr>
          <w:rFonts w:ascii="Times New Roman" w:hAnsi="Times New Roman"/>
          <w:b/>
          <w:sz w:val="28"/>
          <w:szCs w:val="28"/>
          <w:lang w:val="kk-KZ"/>
        </w:rPr>
        <w:t>«</w:t>
      </w:r>
      <w:r w:rsidRPr="00C8083B">
        <w:rPr>
          <w:rFonts w:ascii="Times New Roman" w:eastAsia="Adobe Fangsong Std R" w:hAnsi="Times New Roman"/>
          <w:b/>
          <w:sz w:val="28"/>
          <w:szCs w:val="28"/>
          <w:lang w:val="kk-KZ"/>
        </w:rPr>
        <w:t>Музейтану</w:t>
      </w:r>
      <w:r w:rsidRPr="00C8083B">
        <w:rPr>
          <w:rFonts w:ascii="Times New Roman" w:hAnsi="Times New Roman"/>
          <w:b/>
          <w:sz w:val="28"/>
          <w:szCs w:val="28"/>
          <w:lang w:val="kk-KZ"/>
        </w:rPr>
        <w:t>» пәнінен</w:t>
      </w:r>
    </w:p>
    <w:p w:rsidR="00C8083B" w:rsidRPr="00C8083B" w:rsidRDefault="00C8083B" w:rsidP="00C8083B">
      <w:pPr>
        <w:spacing w:after="0" w:line="240" w:lineRule="auto"/>
        <w:jc w:val="center"/>
        <w:rPr>
          <w:rFonts w:ascii="Times New Roman" w:hAnsi="Times New Roman"/>
          <w:sz w:val="28"/>
          <w:szCs w:val="28"/>
          <w:lang w:val="kk-KZ"/>
        </w:rPr>
      </w:pPr>
      <w:r w:rsidRPr="00C8083B">
        <w:rPr>
          <w:rFonts w:ascii="Times New Roman" w:hAnsi="Times New Roman"/>
          <w:sz w:val="28"/>
          <w:szCs w:val="28"/>
          <w:lang w:val="kk-KZ"/>
        </w:rPr>
        <w:t>(</w:t>
      </w:r>
      <w:r w:rsidR="00873BF0">
        <w:rPr>
          <w:rFonts w:ascii="Times New Roman" w:hAnsi="Times New Roman"/>
          <w:sz w:val="28"/>
          <w:szCs w:val="28"/>
          <w:lang w:val="kk-KZ"/>
        </w:rPr>
        <w:t>3</w:t>
      </w:r>
      <w:r w:rsidRPr="00C8083B">
        <w:rPr>
          <w:rFonts w:ascii="Times New Roman" w:hAnsi="Times New Roman"/>
          <w:sz w:val="28"/>
          <w:szCs w:val="28"/>
          <w:lang w:val="kk-KZ"/>
        </w:rPr>
        <w:t xml:space="preserve"> курс, қ/б, </w:t>
      </w:r>
      <w:r w:rsidR="00873BF0">
        <w:rPr>
          <w:rFonts w:ascii="Times New Roman" w:hAnsi="Times New Roman"/>
          <w:sz w:val="28"/>
          <w:szCs w:val="28"/>
          <w:lang w:val="kk-KZ"/>
        </w:rPr>
        <w:t>көктемгі</w:t>
      </w:r>
      <w:r w:rsidRPr="00C8083B">
        <w:rPr>
          <w:rFonts w:ascii="Times New Roman" w:hAnsi="Times New Roman"/>
          <w:sz w:val="28"/>
          <w:szCs w:val="28"/>
          <w:lang w:val="kk-KZ"/>
        </w:rPr>
        <w:t xml:space="preserve"> семестр)  </w:t>
      </w:r>
    </w:p>
    <w:p w:rsidR="00607A4C" w:rsidRPr="005F4739" w:rsidRDefault="00607A4C" w:rsidP="005F4739">
      <w:pPr>
        <w:spacing w:after="0" w:line="240" w:lineRule="auto"/>
        <w:jc w:val="center"/>
        <w:rPr>
          <w:rFonts w:ascii="Times New Roman" w:hAnsi="Times New Roman"/>
          <w:b/>
          <w:sz w:val="28"/>
          <w:szCs w:val="28"/>
          <w:lang w:val="kk-KZ"/>
        </w:rPr>
      </w:pPr>
    </w:p>
    <w:p w:rsidR="00607A4C" w:rsidRPr="005F4739" w:rsidRDefault="00607A4C" w:rsidP="005F4739">
      <w:pPr>
        <w:spacing w:after="0" w:line="240" w:lineRule="auto"/>
        <w:jc w:val="center"/>
        <w:rPr>
          <w:rFonts w:ascii="Times New Roman" w:hAnsi="Times New Roman"/>
          <w:b/>
          <w:sz w:val="28"/>
          <w:szCs w:val="28"/>
          <w:lang w:val="kk-KZ"/>
        </w:rPr>
      </w:pPr>
    </w:p>
    <w:p w:rsidR="00607A4C" w:rsidRPr="005F4739" w:rsidRDefault="00607A4C" w:rsidP="005F4739">
      <w:pPr>
        <w:spacing w:after="0" w:line="240" w:lineRule="auto"/>
        <w:jc w:val="center"/>
        <w:rPr>
          <w:rFonts w:ascii="Times New Roman" w:hAnsi="Times New Roman"/>
          <w:b/>
          <w:sz w:val="28"/>
          <w:szCs w:val="28"/>
          <w:lang w:val="kk-KZ"/>
        </w:rPr>
      </w:pPr>
      <w:r w:rsidRPr="005F4739">
        <w:rPr>
          <w:rFonts w:ascii="Times New Roman" w:hAnsi="Times New Roman"/>
          <w:b/>
          <w:sz w:val="28"/>
          <w:szCs w:val="28"/>
          <w:lang w:val="kk-KZ"/>
        </w:rPr>
        <w:t>ДӘРІСТЕР</w:t>
      </w:r>
    </w:p>
    <w:p w:rsidR="00607A4C" w:rsidRPr="005F4739" w:rsidRDefault="00607A4C" w:rsidP="005F4739">
      <w:pPr>
        <w:spacing w:after="0" w:line="240" w:lineRule="auto"/>
        <w:jc w:val="center"/>
        <w:rPr>
          <w:rFonts w:ascii="Times New Roman" w:hAnsi="Times New Roman"/>
          <w:b/>
          <w:sz w:val="28"/>
          <w:szCs w:val="28"/>
          <w:lang w:val="kk-KZ"/>
        </w:rPr>
      </w:pPr>
    </w:p>
    <w:p w:rsidR="00607A4C" w:rsidRPr="005F4739" w:rsidRDefault="00873BF0" w:rsidP="005F4739">
      <w:pPr>
        <w:spacing w:after="0" w:line="240" w:lineRule="auto"/>
        <w:jc w:val="center"/>
        <w:rPr>
          <w:rFonts w:ascii="Times New Roman" w:hAnsi="Times New Roman"/>
          <w:sz w:val="28"/>
          <w:szCs w:val="28"/>
          <w:lang w:val="kk-KZ"/>
        </w:rPr>
      </w:pPr>
      <w:r>
        <w:rPr>
          <w:rFonts w:ascii="Times New Roman" w:hAnsi="Times New Roman"/>
          <w:sz w:val="28"/>
          <w:szCs w:val="28"/>
          <w:lang w:val="kk-KZ"/>
        </w:rPr>
        <w:t>3</w:t>
      </w:r>
      <w:r w:rsidR="00607A4C" w:rsidRPr="005F4739">
        <w:rPr>
          <w:rFonts w:ascii="Times New Roman" w:hAnsi="Times New Roman"/>
          <w:sz w:val="28"/>
          <w:szCs w:val="28"/>
          <w:lang w:val="kk-KZ"/>
        </w:rPr>
        <w:t xml:space="preserve"> кредит </w:t>
      </w:r>
    </w:p>
    <w:p w:rsidR="00607A4C" w:rsidRPr="005F4739" w:rsidRDefault="00607A4C" w:rsidP="005F4739">
      <w:pPr>
        <w:spacing w:after="0" w:line="240" w:lineRule="auto"/>
        <w:jc w:val="center"/>
        <w:rPr>
          <w:rFonts w:ascii="Times New Roman" w:hAnsi="Times New Roman"/>
          <w:sz w:val="28"/>
          <w:szCs w:val="28"/>
          <w:lang w:val="kk-KZ"/>
        </w:rPr>
      </w:pPr>
    </w:p>
    <w:p w:rsidR="00607A4C" w:rsidRPr="005F4739" w:rsidRDefault="00607A4C" w:rsidP="005F4739">
      <w:pPr>
        <w:spacing w:after="0" w:line="240" w:lineRule="auto"/>
        <w:jc w:val="center"/>
        <w:rPr>
          <w:rFonts w:ascii="Times New Roman" w:hAnsi="Times New Roman"/>
          <w:sz w:val="28"/>
          <w:szCs w:val="28"/>
          <w:lang w:val="kk-KZ"/>
        </w:rPr>
      </w:pP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5F4739" w:rsidRDefault="00607A4C" w:rsidP="005F4739">
      <w:pPr>
        <w:spacing w:after="0" w:line="240" w:lineRule="auto"/>
        <w:jc w:val="both"/>
        <w:rPr>
          <w:rFonts w:ascii="Times New Roman" w:hAnsi="Times New Roman"/>
          <w:b/>
          <w:sz w:val="28"/>
          <w:szCs w:val="28"/>
          <w:lang w:val="kk-KZ"/>
        </w:rPr>
      </w:pPr>
      <w:r w:rsidRPr="005F4739">
        <w:rPr>
          <w:rFonts w:ascii="Times New Roman" w:hAnsi="Times New Roman"/>
          <w:b/>
          <w:sz w:val="28"/>
          <w:szCs w:val="28"/>
          <w:lang w:val="kk-KZ"/>
        </w:rPr>
        <w:t xml:space="preserve">Оқытушының аты-жөні, ғылыми дәрежесі, атағы, қызметі: </w:t>
      </w:r>
    </w:p>
    <w:p w:rsidR="00607A4C" w:rsidRPr="005F4739" w:rsidRDefault="00607A4C" w:rsidP="005F4739">
      <w:pPr>
        <w:spacing w:after="0" w:line="240" w:lineRule="auto"/>
        <w:jc w:val="both"/>
        <w:rPr>
          <w:rFonts w:ascii="Times New Roman" w:hAnsi="Times New Roman"/>
          <w:sz w:val="28"/>
          <w:szCs w:val="28"/>
          <w:lang w:val="kk-KZ"/>
        </w:rPr>
      </w:pPr>
      <w:r w:rsidRPr="005F4739">
        <w:rPr>
          <w:rFonts w:ascii="Times New Roman" w:hAnsi="Times New Roman"/>
          <w:b/>
          <w:sz w:val="28"/>
          <w:szCs w:val="28"/>
          <w:lang w:val="kk-KZ"/>
        </w:rPr>
        <w:t xml:space="preserve">Терекбаева Жазира Махмудқызы, аға оқытушы. </w:t>
      </w:r>
    </w:p>
    <w:p w:rsidR="00607A4C" w:rsidRPr="005F4739" w:rsidRDefault="00607A4C" w:rsidP="005F4739">
      <w:pPr>
        <w:spacing w:after="0" w:line="240" w:lineRule="auto"/>
        <w:jc w:val="both"/>
        <w:rPr>
          <w:rFonts w:ascii="Times New Roman" w:hAnsi="Times New Roman"/>
          <w:sz w:val="28"/>
          <w:szCs w:val="28"/>
          <w:lang w:val="kk-KZ"/>
        </w:rPr>
      </w:pPr>
      <w:r w:rsidRPr="005F4739">
        <w:rPr>
          <w:rFonts w:ascii="Times New Roman" w:hAnsi="Times New Roman"/>
          <w:sz w:val="28"/>
          <w:szCs w:val="28"/>
          <w:lang w:val="kk-KZ"/>
        </w:rPr>
        <w:t>Телефон: 12-8</w:t>
      </w:r>
      <w:r w:rsidR="004C0BE0">
        <w:rPr>
          <w:rFonts w:ascii="Times New Roman" w:hAnsi="Times New Roman"/>
          <w:sz w:val="28"/>
          <w:szCs w:val="28"/>
          <w:lang w:val="kk-KZ"/>
        </w:rPr>
        <w:t>1</w:t>
      </w:r>
      <w:r w:rsidRPr="005F4739">
        <w:rPr>
          <w:rFonts w:ascii="Times New Roman" w:hAnsi="Times New Roman"/>
          <w:sz w:val="28"/>
          <w:szCs w:val="28"/>
          <w:lang w:val="kk-KZ"/>
        </w:rPr>
        <w:t xml:space="preserve">.  </w:t>
      </w:r>
    </w:p>
    <w:p w:rsidR="00607A4C" w:rsidRPr="005F4739" w:rsidRDefault="00607A4C" w:rsidP="005F4739">
      <w:pPr>
        <w:spacing w:after="0" w:line="240" w:lineRule="auto"/>
        <w:jc w:val="both"/>
        <w:rPr>
          <w:rFonts w:ascii="Times New Roman" w:hAnsi="Times New Roman"/>
          <w:sz w:val="28"/>
          <w:szCs w:val="28"/>
          <w:lang w:val="it-IT"/>
        </w:rPr>
      </w:pPr>
      <w:r w:rsidRPr="005F4739">
        <w:rPr>
          <w:rFonts w:ascii="Times New Roman" w:hAnsi="Times New Roman"/>
          <w:sz w:val="28"/>
          <w:szCs w:val="28"/>
          <w:lang w:val="it-IT"/>
        </w:rPr>
        <w:t>e-mail: terekbaeva87@mail.ru</w:t>
      </w:r>
    </w:p>
    <w:p w:rsidR="00607A4C" w:rsidRPr="00C8083B" w:rsidRDefault="00607A4C" w:rsidP="00C81910">
      <w:pPr>
        <w:spacing w:after="0" w:line="240" w:lineRule="auto"/>
        <w:jc w:val="both"/>
        <w:rPr>
          <w:rFonts w:ascii="Times New Roman" w:hAnsi="Times New Roman"/>
          <w:b/>
          <w:sz w:val="28"/>
          <w:szCs w:val="28"/>
          <w:lang w:val="it-IT"/>
        </w:rPr>
      </w:pPr>
      <w:r w:rsidRPr="005F4739">
        <w:rPr>
          <w:rFonts w:ascii="Times New Roman" w:hAnsi="Times New Roman"/>
          <w:sz w:val="28"/>
          <w:szCs w:val="28"/>
          <w:lang w:val="kk-KZ"/>
        </w:rPr>
        <w:t xml:space="preserve">каб.: </w:t>
      </w:r>
      <w:r w:rsidR="004C0BE0">
        <w:rPr>
          <w:rFonts w:ascii="Times New Roman" w:hAnsi="Times New Roman"/>
          <w:sz w:val="28"/>
          <w:szCs w:val="28"/>
          <w:lang w:val="kk-KZ"/>
        </w:rPr>
        <w:t>429</w:t>
      </w: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C81910" w:rsidRDefault="00C81910"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C81910" w:rsidRDefault="00C81910"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C81910" w:rsidRDefault="00C81910"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C81910" w:rsidRDefault="00C81910"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C81910" w:rsidRPr="005F4739" w:rsidRDefault="00C81910"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5F4739" w:rsidRDefault="00607A4C" w:rsidP="005F4739">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607A4C" w:rsidRPr="00C8083B" w:rsidRDefault="00C8083B" w:rsidP="005F4739">
      <w:pPr>
        <w:spacing w:after="0" w:line="240" w:lineRule="auto"/>
        <w:jc w:val="center"/>
        <w:rPr>
          <w:rFonts w:ascii="Times New Roman" w:hAnsi="Times New Roman"/>
          <w:b/>
          <w:sz w:val="28"/>
          <w:szCs w:val="28"/>
          <w:lang w:val="kk-KZ"/>
        </w:rPr>
      </w:pPr>
      <w:r w:rsidRPr="00C8083B">
        <w:rPr>
          <w:rFonts w:ascii="Times New Roman" w:hAnsi="Times New Roman"/>
          <w:b/>
          <w:sz w:val="28"/>
          <w:szCs w:val="28"/>
          <w:lang w:val="kk-KZ"/>
        </w:rPr>
        <w:t>Алматы, 20</w:t>
      </w:r>
      <w:r w:rsidR="004C0BE0">
        <w:rPr>
          <w:rFonts w:ascii="Times New Roman" w:hAnsi="Times New Roman"/>
          <w:b/>
          <w:sz w:val="28"/>
          <w:szCs w:val="28"/>
          <w:lang w:val="kk-KZ"/>
        </w:rPr>
        <w:t xml:space="preserve">22 </w:t>
      </w:r>
      <w:r w:rsidR="00607A4C" w:rsidRPr="00C8083B">
        <w:rPr>
          <w:rFonts w:ascii="Times New Roman" w:hAnsi="Times New Roman"/>
          <w:b/>
          <w:sz w:val="28"/>
          <w:szCs w:val="28"/>
          <w:lang w:val="kk-KZ"/>
        </w:rPr>
        <w:t>ж.</w:t>
      </w:r>
      <w:r w:rsidR="00607A4C" w:rsidRPr="00C8083B">
        <w:rPr>
          <w:rFonts w:ascii="Times New Roman" w:hAnsi="Times New Roman"/>
          <w:b/>
          <w:sz w:val="28"/>
          <w:szCs w:val="28"/>
          <w:lang w:val="kk-KZ"/>
        </w:rPr>
        <w:br w:type="page"/>
      </w:r>
      <w:r w:rsidRPr="00C8083B">
        <w:rPr>
          <w:rFonts w:ascii="Times New Roman" w:hAnsi="Times New Roman"/>
          <w:b/>
          <w:sz w:val="28"/>
          <w:szCs w:val="28"/>
          <w:lang w:val="kk-KZ"/>
        </w:rPr>
        <w:lastRenderedPageBreak/>
        <w:t>«</w:t>
      </w:r>
      <w:r w:rsidRPr="00C8083B">
        <w:rPr>
          <w:rFonts w:ascii="Times New Roman" w:eastAsia="Adobe Fangsong Std R" w:hAnsi="Times New Roman"/>
          <w:b/>
          <w:sz w:val="28"/>
          <w:lang w:val="kk-KZ"/>
        </w:rPr>
        <w:t>Музейтану</w:t>
      </w:r>
      <w:bookmarkStart w:id="0" w:name="_GoBack"/>
      <w:bookmarkEnd w:id="0"/>
      <w:r w:rsidRPr="00C8083B">
        <w:rPr>
          <w:rFonts w:ascii="Times New Roman" w:hAnsi="Times New Roman"/>
          <w:b/>
          <w:lang w:val="kk-KZ"/>
        </w:rPr>
        <w:t xml:space="preserve">» </w:t>
      </w:r>
      <w:r w:rsidR="00BC1B0D" w:rsidRPr="00C8083B">
        <w:rPr>
          <w:rFonts w:ascii="Times New Roman" w:hAnsi="Times New Roman"/>
          <w:b/>
          <w:sz w:val="28"/>
          <w:szCs w:val="28"/>
          <w:lang w:val="kk-KZ"/>
        </w:rPr>
        <w:t>пәнінен дәрістер</w:t>
      </w:r>
    </w:p>
    <w:p w:rsidR="005C5157" w:rsidRPr="005F4739" w:rsidRDefault="005C5157" w:rsidP="005F4739">
      <w:pPr>
        <w:spacing w:after="0" w:line="240" w:lineRule="auto"/>
        <w:jc w:val="center"/>
        <w:rPr>
          <w:rFonts w:ascii="Times New Roman" w:hAnsi="Times New Roman"/>
          <w:b/>
          <w:sz w:val="28"/>
          <w:szCs w:val="28"/>
          <w:lang w:val="kk-KZ"/>
        </w:rPr>
      </w:pPr>
    </w:p>
    <w:p w:rsidR="00EB7882" w:rsidRPr="00F25B7E" w:rsidRDefault="00EB7882" w:rsidP="00F25B7E">
      <w:pPr>
        <w:spacing w:after="0" w:line="240" w:lineRule="auto"/>
        <w:ind w:firstLine="567"/>
        <w:jc w:val="both"/>
        <w:rPr>
          <w:rFonts w:ascii="Times New Roman" w:hAnsi="Times New Roman"/>
          <w:b/>
          <w:sz w:val="28"/>
          <w:szCs w:val="28"/>
          <w:lang w:val="kk-KZ"/>
        </w:rPr>
      </w:pPr>
      <w:r w:rsidRPr="00F25B7E">
        <w:rPr>
          <w:rFonts w:ascii="Times New Roman" w:hAnsi="Times New Roman"/>
          <w:b/>
          <w:sz w:val="28"/>
          <w:szCs w:val="28"/>
          <w:lang w:val="kk-KZ"/>
        </w:rPr>
        <w:t xml:space="preserve">1 Дәріс. </w:t>
      </w:r>
      <w:r w:rsidRPr="00F25B7E">
        <w:rPr>
          <w:rFonts w:ascii="Times New Roman" w:eastAsia="Times New Roman" w:hAnsi="Times New Roman"/>
          <w:b/>
          <w:sz w:val="28"/>
          <w:szCs w:val="28"/>
          <w:lang w:val="kk-KZ"/>
        </w:rPr>
        <w:t>Кіріспе</w:t>
      </w:r>
      <w:r w:rsidRPr="00F25B7E">
        <w:rPr>
          <w:rFonts w:ascii="Times New Roman" w:eastAsia="Adobe Fangsong Std R" w:hAnsi="Times New Roman"/>
          <w:sz w:val="28"/>
          <w:szCs w:val="28"/>
          <w:lang w:val="kk-KZ"/>
        </w:rPr>
        <w:t xml:space="preserve">. </w:t>
      </w:r>
      <w:r w:rsidRPr="00F25B7E">
        <w:rPr>
          <w:rFonts w:ascii="Times New Roman" w:eastAsia="Adobe Fangsong Std R" w:hAnsi="Times New Roman"/>
          <w:b/>
          <w:noProof/>
          <w:sz w:val="28"/>
          <w:szCs w:val="28"/>
          <w:lang w:val="kk-KZ"/>
        </w:rPr>
        <w:t>Музейтану ғылыми пән ретінде.</w:t>
      </w:r>
    </w:p>
    <w:p w:rsidR="00EB7882" w:rsidRPr="00F25B7E" w:rsidRDefault="00EB7882" w:rsidP="00F25B7E">
      <w:pPr>
        <w:spacing w:after="0" w:line="240" w:lineRule="auto"/>
        <w:ind w:firstLine="567"/>
        <w:jc w:val="both"/>
        <w:rPr>
          <w:rFonts w:ascii="Times New Roman" w:hAnsi="Times New Roman"/>
          <w:sz w:val="28"/>
          <w:szCs w:val="28"/>
          <w:lang w:val="kk-KZ"/>
        </w:rPr>
      </w:pPr>
      <w:r w:rsidRPr="00F25B7E">
        <w:rPr>
          <w:rFonts w:ascii="Times New Roman" w:hAnsi="Times New Roman"/>
          <w:b/>
          <w:sz w:val="28"/>
          <w:szCs w:val="28"/>
          <w:lang w:val="kk-KZ"/>
        </w:rPr>
        <w:t>Мақсаты:</w:t>
      </w:r>
      <w:r w:rsidRPr="00F25B7E">
        <w:rPr>
          <w:rFonts w:ascii="Times New Roman" w:hAnsi="Times New Roman"/>
          <w:sz w:val="28"/>
          <w:szCs w:val="28"/>
          <w:lang w:val="kk-KZ"/>
        </w:rPr>
        <w:t xml:space="preserve"> С</w:t>
      </w:r>
      <w:r w:rsidRPr="00F25B7E">
        <w:rPr>
          <w:rFonts w:ascii="Times New Roman" w:eastAsiaTheme="minorHAnsi" w:hAnsi="Times New Roman"/>
          <w:sz w:val="28"/>
          <w:szCs w:val="28"/>
          <w:lang w:val="kk-KZ"/>
        </w:rPr>
        <w:t>туденттерге музейтанудың ғылым ретінде қалыптасуы мен дамуын, қоғамдық-әлеуметтік функцияларын, тарихи қалыптасу кезеңдері мен тарихи тәжірибесін оқытып үйрету болып табылады.</w:t>
      </w:r>
    </w:p>
    <w:p w:rsidR="00EB7882" w:rsidRPr="00F25B7E" w:rsidRDefault="00EB7882" w:rsidP="00F25B7E">
      <w:pPr>
        <w:spacing w:after="0" w:line="240" w:lineRule="auto"/>
        <w:ind w:firstLine="567"/>
        <w:jc w:val="both"/>
        <w:rPr>
          <w:rFonts w:ascii="Times New Roman" w:hAnsi="Times New Roman"/>
          <w:sz w:val="28"/>
          <w:szCs w:val="28"/>
          <w:lang w:val="kk-KZ"/>
        </w:rPr>
      </w:pPr>
      <w:r w:rsidRPr="00F25B7E">
        <w:rPr>
          <w:rFonts w:ascii="Times New Roman" w:hAnsi="Times New Roman"/>
          <w:b/>
          <w:sz w:val="28"/>
          <w:szCs w:val="28"/>
          <w:lang w:val="kk-KZ"/>
        </w:rPr>
        <w:t>Кілт сөздер:</w:t>
      </w:r>
      <w:r w:rsidRPr="00F25B7E">
        <w:rPr>
          <w:rFonts w:ascii="Times New Roman" w:hAnsi="Times New Roman"/>
          <w:sz w:val="28"/>
          <w:szCs w:val="28"/>
          <w:lang w:val="kk-KZ"/>
        </w:rPr>
        <w:t xml:space="preserve"> </w:t>
      </w:r>
      <w:r w:rsidR="00773126" w:rsidRPr="00F25B7E">
        <w:rPr>
          <w:rFonts w:ascii="Times New Roman" w:hAnsi="Times New Roman"/>
          <w:sz w:val="28"/>
          <w:szCs w:val="28"/>
          <w:lang w:val="kk-KZ"/>
        </w:rPr>
        <w:t>музей, музейтану, ғылыми-қор, экспозиция, реставрация, консервация.</w:t>
      </w:r>
    </w:p>
    <w:p w:rsidR="00F25B7E" w:rsidRPr="00F25B7E" w:rsidRDefault="00F25B7E" w:rsidP="00F25B7E">
      <w:pPr>
        <w:pStyle w:val="Standard"/>
        <w:ind w:firstLine="567"/>
        <w:jc w:val="both"/>
        <w:rPr>
          <w:rFonts w:cs="Times New Roman"/>
          <w:b/>
          <w:bCs/>
          <w:sz w:val="28"/>
          <w:szCs w:val="28"/>
          <w:lang w:val="kk-KZ"/>
        </w:rPr>
      </w:pPr>
      <w:r w:rsidRPr="00F25B7E">
        <w:rPr>
          <w:rFonts w:cs="Times New Roman"/>
          <w:b/>
          <w:bCs/>
          <w:sz w:val="28"/>
          <w:szCs w:val="28"/>
          <w:lang w:val="kk-KZ"/>
        </w:rPr>
        <w:t xml:space="preserve">Сұрақтар: </w:t>
      </w:r>
    </w:p>
    <w:p w:rsidR="00F25B7E" w:rsidRPr="00F25B7E" w:rsidRDefault="00F25B7E" w:rsidP="00F25B7E">
      <w:pPr>
        <w:pStyle w:val="Standard"/>
        <w:ind w:firstLine="567"/>
        <w:jc w:val="both"/>
        <w:rPr>
          <w:sz w:val="28"/>
          <w:szCs w:val="28"/>
          <w:lang w:val="kk-KZ"/>
        </w:rPr>
      </w:pPr>
      <w:r w:rsidRPr="00F25B7E">
        <w:rPr>
          <w:rFonts w:cs="Times New Roman"/>
          <w:bCs/>
          <w:sz w:val="28"/>
          <w:szCs w:val="28"/>
          <w:lang w:val="kk-KZ"/>
        </w:rPr>
        <w:t>1.</w:t>
      </w:r>
      <w:r w:rsidRPr="00F25B7E">
        <w:rPr>
          <w:rFonts w:cs="Times New Roman"/>
          <w:b/>
          <w:bCs/>
          <w:sz w:val="28"/>
          <w:szCs w:val="28"/>
          <w:lang w:val="kk-KZ"/>
        </w:rPr>
        <w:t xml:space="preserve"> </w:t>
      </w:r>
      <w:r w:rsidRPr="00F25B7E">
        <w:rPr>
          <w:rFonts w:cs="Times New Roman"/>
          <w:sz w:val="28"/>
          <w:szCs w:val="28"/>
          <w:lang w:val="kk-KZ"/>
        </w:rPr>
        <w:t>Пәннің мақсаты мен міндеттері.</w:t>
      </w:r>
    </w:p>
    <w:p w:rsidR="00F25B7E" w:rsidRPr="00F25B7E" w:rsidRDefault="00F25B7E" w:rsidP="00F25B7E">
      <w:pPr>
        <w:pStyle w:val="Standard"/>
        <w:ind w:firstLine="567"/>
        <w:jc w:val="both"/>
        <w:rPr>
          <w:sz w:val="28"/>
          <w:szCs w:val="28"/>
        </w:rPr>
      </w:pPr>
      <w:r w:rsidRPr="00F25B7E">
        <w:rPr>
          <w:rFonts w:cs="Times New Roman"/>
          <w:sz w:val="28"/>
          <w:szCs w:val="28"/>
        </w:rPr>
        <w:t xml:space="preserve">2. </w:t>
      </w:r>
      <w:r w:rsidRPr="00F25B7E">
        <w:rPr>
          <w:rFonts w:cs="Times New Roman"/>
          <w:sz w:val="28"/>
          <w:szCs w:val="28"/>
          <w:lang w:val="kk-KZ"/>
        </w:rPr>
        <w:t>Музей қоғамдық-әлеуметтік институт ретінде.</w:t>
      </w:r>
    </w:p>
    <w:p w:rsidR="00F25B7E" w:rsidRPr="00F25B7E" w:rsidRDefault="00F25B7E" w:rsidP="00F25B7E">
      <w:pPr>
        <w:pStyle w:val="Standard"/>
        <w:ind w:firstLine="567"/>
        <w:jc w:val="both"/>
        <w:rPr>
          <w:sz w:val="28"/>
          <w:szCs w:val="28"/>
        </w:rPr>
      </w:pPr>
      <w:r w:rsidRPr="00F25B7E">
        <w:rPr>
          <w:rFonts w:cs="Times New Roman"/>
          <w:sz w:val="28"/>
          <w:szCs w:val="28"/>
          <w:lang w:val="kk-KZ"/>
        </w:rPr>
        <w:t>3. Алғашқы музей жинақтарының қалыптасуы.</w:t>
      </w:r>
    </w:p>
    <w:p w:rsidR="00F25B7E" w:rsidRPr="00F25B7E" w:rsidRDefault="00F25B7E" w:rsidP="00F25B7E">
      <w:pPr>
        <w:pStyle w:val="Standard"/>
        <w:ind w:firstLine="567"/>
        <w:jc w:val="both"/>
        <w:rPr>
          <w:sz w:val="28"/>
          <w:szCs w:val="28"/>
          <w:lang w:val="kk-KZ"/>
        </w:rPr>
      </w:pPr>
      <w:r w:rsidRPr="00F25B7E">
        <w:rPr>
          <w:rFonts w:cs="Times New Roman"/>
          <w:b/>
          <w:bCs/>
          <w:sz w:val="28"/>
          <w:szCs w:val="28"/>
          <w:lang w:val="kk-KZ"/>
        </w:rPr>
        <w:t xml:space="preserve">Дәрістің мақсаты: </w:t>
      </w:r>
      <w:r w:rsidRPr="00F25B7E">
        <w:rPr>
          <w:rFonts w:cs="Times New Roman"/>
          <w:sz w:val="28"/>
          <w:szCs w:val="28"/>
          <w:lang w:val="kk-KZ"/>
        </w:rPr>
        <w:t>Студенттерге жалпы курста өтетін мәселелермен таныстырып, музейлердің еркешеліктері мен ұқсастықтары жайында қосымша бағдарламалар беру. Батыс Европа музейлерінің тарихымен танысу, Музейлердің қалыптасу тарихын, ерекшеліктерін жан-жақты ашу</w:t>
      </w:r>
      <w:r w:rsidRPr="00F25B7E">
        <w:rPr>
          <w:rFonts w:cs="Times New Roman"/>
          <w:b/>
          <w:bCs/>
          <w:sz w:val="28"/>
          <w:szCs w:val="28"/>
          <w:lang w:val="kk-KZ"/>
        </w:rPr>
        <w:t xml:space="preserve">. </w:t>
      </w:r>
      <w:r w:rsidRPr="00F25B7E">
        <w:rPr>
          <w:rFonts w:cs="Times New Roman"/>
          <w:sz w:val="28"/>
          <w:szCs w:val="28"/>
          <w:lang w:val="kk-KZ"/>
        </w:rPr>
        <w:t>Олардың музей ғылымы үшін маңыздылығын көрсету.</w:t>
      </w:r>
    </w:p>
    <w:p w:rsidR="00F25B7E" w:rsidRPr="00F25B7E" w:rsidRDefault="00F25B7E" w:rsidP="00F25B7E">
      <w:pPr>
        <w:pStyle w:val="Standard"/>
        <w:ind w:firstLine="567"/>
        <w:jc w:val="both"/>
        <w:rPr>
          <w:sz w:val="28"/>
          <w:szCs w:val="28"/>
          <w:lang w:val="kk-KZ"/>
        </w:rPr>
      </w:pPr>
      <w:r w:rsidRPr="00F25B7E">
        <w:rPr>
          <w:rFonts w:cs="Times New Roman"/>
          <w:b/>
          <w:bCs/>
          <w:sz w:val="28"/>
          <w:szCs w:val="28"/>
          <w:lang w:val="kk-KZ"/>
        </w:rPr>
        <w:t xml:space="preserve">Тірек сөздер: </w:t>
      </w:r>
      <w:r w:rsidRPr="00F25B7E">
        <w:rPr>
          <w:rFonts w:cs="Times New Roman"/>
          <w:sz w:val="28"/>
          <w:szCs w:val="28"/>
          <w:lang w:val="kk-KZ"/>
        </w:rPr>
        <w:t>музей, археология, этнология, деректану, мұрағаттану. Антикалық мусейондар, Натуркабинеттер, кунскамералар. Капитализм, социализм, Тарихи, көркемдік, мемориалдық, ғылыми-жаратылыс тану және комплекстік музейлер.</w:t>
      </w:r>
    </w:p>
    <w:p w:rsidR="00F25B7E" w:rsidRPr="00F25B7E" w:rsidRDefault="00F25B7E" w:rsidP="00F25B7E">
      <w:pPr>
        <w:pStyle w:val="Standard"/>
        <w:ind w:firstLine="567"/>
        <w:jc w:val="both"/>
        <w:rPr>
          <w:sz w:val="28"/>
          <w:szCs w:val="28"/>
          <w:lang w:val="kk-KZ"/>
        </w:rPr>
      </w:pPr>
      <w:r w:rsidRPr="00F25B7E">
        <w:rPr>
          <w:rFonts w:cs="Times New Roman"/>
          <w:b/>
          <w:bCs/>
          <w:sz w:val="28"/>
          <w:szCs w:val="28"/>
          <w:lang w:val="kk-KZ"/>
        </w:rPr>
        <w:t xml:space="preserve">Дәрістің өткізілу түрі: </w:t>
      </w:r>
      <w:r w:rsidRPr="00F25B7E">
        <w:rPr>
          <w:rFonts w:cs="Times New Roman"/>
          <w:sz w:val="28"/>
          <w:szCs w:val="28"/>
          <w:lang w:val="kk-KZ"/>
        </w:rPr>
        <w:t>жалпы ақпар беру</w:t>
      </w:r>
      <w:r w:rsidRPr="00F25B7E">
        <w:rPr>
          <w:rFonts w:cs="Times New Roman"/>
          <w:b/>
          <w:bCs/>
          <w:sz w:val="28"/>
          <w:szCs w:val="28"/>
          <w:lang w:val="kk-KZ"/>
        </w:rPr>
        <w:t>.</w:t>
      </w:r>
    </w:p>
    <w:p w:rsidR="00F25B7E" w:rsidRPr="00F25B7E" w:rsidRDefault="00F25B7E" w:rsidP="00F25B7E">
      <w:pPr>
        <w:pStyle w:val="Standard"/>
        <w:ind w:firstLine="567"/>
        <w:jc w:val="both"/>
        <w:rPr>
          <w:sz w:val="28"/>
          <w:szCs w:val="28"/>
          <w:lang w:val="kk-KZ"/>
        </w:rPr>
      </w:pPr>
      <w:r w:rsidRPr="00F25B7E">
        <w:rPr>
          <w:rFonts w:cs="Times New Roman"/>
          <w:sz w:val="28"/>
          <w:szCs w:val="28"/>
          <w:lang w:val="kk-KZ"/>
        </w:rPr>
        <w:t xml:space="preserve">Музей адамзат өркениетінің ең керемет жетістігі болып табылады.  Музей  – тарихи-ғылыми дерек ретіндегі ескерткіштерді, өнер туындыларын, мәдени-тарихи құндылықтарды, т.б. мұраларды сақтап, жинақтап, ғылыми-танымдық қызмет атқаратын мекеме. Музей гректің «museіon» сөзінен алынған, «муза сарайы» деген мағынаны береді. Бүгінгі таңда музейлер өткен дәуір құндықтарын болашақ ұрпақ үшін сақтап қана қоймайды, заттық және рухани құндылықтарды танытуда, ғылыми тұрғыда зерттеп, оның нәтижелерін насихаттауда, осы негізде тәлім-тәрбие беруде маңызды рөл атқарады, ғылыми-ағартушылық және ғылыми-зерттеу ісімен айналысады. Сондай-ақ комплектациялау, экспозициялау, музей құндылықтарын насихаттауды жүзеге асырады. Музейлердің қалыптасуы ұлттық сана-сезімді оятуға, мәдени-саяси идеяларды (ой-сезімді) насихаттауға көмектесті. Музей ғылымның, білімнің, мәдениеттің қалыптасуына ықпал ететін ғылыми мекеме ретінде өскелең ұрпақтың тәрбиесіне, тарихи сананың қалыптасуына ықпал етеді. </w:t>
      </w:r>
    </w:p>
    <w:p w:rsidR="00F25B7E" w:rsidRPr="00F25B7E" w:rsidRDefault="00F25B7E" w:rsidP="00F25B7E">
      <w:pPr>
        <w:pStyle w:val="Standard"/>
        <w:ind w:firstLine="567"/>
        <w:jc w:val="both"/>
        <w:rPr>
          <w:sz w:val="28"/>
          <w:szCs w:val="28"/>
          <w:lang w:val="kk-KZ"/>
        </w:rPr>
      </w:pPr>
      <w:r w:rsidRPr="00F25B7E">
        <w:rPr>
          <w:rFonts w:cs="Times New Roman"/>
          <w:b/>
          <w:bCs/>
          <w:sz w:val="28"/>
          <w:szCs w:val="28"/>
          <w:lang w:val="kk-KZ"/>
        </w:rPr>
        <w:t>Музеография</w:t>
      </w:r>
      <w:r w:rsidRPr="00F25B7E">
        <w:rPr>
          <w:rFonts w:cs="Times New Roman"/>
          <w:sz w:val="28"/>
          <w:szCs w:val="28"/>
          <w:lang w:val="kk-KZ"/>
        </w:rPr>
        <w:t xml:space="preserve"> (грек, </w:t>
      </w:r>
      <w:r w:rsidRPr="00F25B7E">
        <w:rPr>
          <w:rFonts w:cs="Times New Roman"/>
          <w:i/>
          <w:iCs/>
          <w:sz w:val="28"/>
          <w:szCs w:val="28"/>
          <w:lang w:val="kk-KZ"/>
        </w:rPr>
        <w:t xml:space="preserve">museion </w:t>
      </w:r>
      <w:r w:rsidRPr="00F25B7E">
        <w:rPr>
          <w:rFonts w:cs="Times New Roman"/>
          <w:sz w:val="28"/>
          <w:szCs w:val="28"/>
          <w:lang w:val="kk-KZ"/>
        </w:rPr>
        <w:t xml:space="preserve">– музей және </w:t>
      </w:r>
      <w:r w:rsidRPr="00F25B7E">
        <w:rPr>
          <w:rFonts w:cs="Times New Roman"/>
          <w:i/>
          <w:iCs/>
          <w:sz w:val="28"/>
          <w:szCs w:val="28"/>
          <w:lang w:val="kk-KZ"/>
        </w:rPr>
        <w:t xml:space="preserve">grapho </w:t>
      </w:r>
      <w:r w:rsidRPr="00F25B7E">
        <w:rPr>
          <w:rFonts w:cs="Times New Roman"/>
          <w:sz w:val="28"/>
          <w:szCs w:val="28"/>
          <w:lang w:val="kk-KZ"/>
        </w:rPr>
        <w:t xml:space="preserve">– жазамын) – музейдің баспагерлік жұмысы, музей қызметінің бір бағыты, яғни музей туралы жазылған басылымдар корпусы. Олар: буклеттер, жолсеріктер, анықтамалықтар, афишалар, пресс-релиздер, каталогтар, альбомдар, музейлік мақалалар жинағы, музейлік зерттеулер жинағы, музей жұмысы есептерінің жинағы, т.б. </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 xml:space="preserve">Музейтану – музей ісі мен тарихын, оларды ұйымдастыру мен қызметтер жүйесін, әдістемесін зерттейтін ғылым саласы. Музейтану термині </w:t>
      </w:r>
      <w:r w:rsidRPr="00F25B7E">
        <w:rPr>
          <w:rFonts w:cs="Times New Roman"/>
          <w:sz w:val="28"/>
          <w:szCs w:val="28"/>
          <w:lang w:val="kk-KZ"/>
        </w:rPr>
        <w:lastRenderedPageBreak/>
        <w:t xml:space="preserve">ХІХ  ғ-дың 2-жартысында ғылыми айналымға енді. Музейтану арнайы пән ретінде музей ісінің теориялық және тәжірибелік, ғылыми-әдістемелік негіздерін жасайды, музей ісіндегі тарихи-ғылыми, танымдық тәжірибелерді қорытындылайды. Музейтануда археологиялық, этнографиялық, өнертану, палеография, нумизматика, жаратылыстану ғылымдарының зерттеу әдістері кеңінен қолданылады. Музейтану ғылыми пән ретінде музейтану теориясы, музейтанудың тарихы мен тарихнамасы, музейлік деректану методологиясы, музей педагогикасы, т.б. құрылымдарға бөлінеді. Музейтанудың теориялық тұрғыдан зерттелуіне ХХ ғ-дың 50 – 60 жылдары чех ғалымдары И.Неуступный, И.Бенеш, поляк ғалымы В.Глузинскийлер үлес қосты. 1977 жылы өткен Халықаралық музейлер кеңесінің 11-конференциясында Халықаралық музеология комитеті құрылып, іргелі ғылыми-зерттеу жұмыстарын жүргізді. </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Әлем елдері музейлерінің қалыптасу кезеңдерін ежелгі дәуір, VІІ-ХVІІІ ғ-лар, ХІХ ғасыр, ХХ-ХХІ ғ-лар басы деп бөлуге болады.</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 xml:space="preserve">Музей мекемелерінің қалыптасу тарихы ежелгі дәуірден бастау алады. Музей алғашында бағалы бұйымдар мен заттар, мәдени жәдігерлерді сақтайтын қазыналық қор ретінде қалыптасты. Музейлердің қалыптасуына көне замандардағы коллекциялар негіз болды. Дүние жүзіндегі алғашқы музей Потоломей І тұсында Александрияда, б.э.д. 290 жылы оқу мекемесі ретінде ашылған. Музей құрамында тұрғын бөлмелер, асхана, обсерватория, кітапхана, ботаника және зоология бағы болған. Музей медициналық және астрономиялық құрал-жабдықтарды, жануарлар тұлыптарын, мүсіндерді оқу материалы ретінде жинақтаған. Музей жұмысы патшалық қазынасынан қаржыландырылған. Музей жұмысына Птоломейдің өзі басшылық жасаған. Музей кітапханасы аса құнды мұраларды жинақтаған, б.э.д. I ғасырдың өзінде онда 700 000 аса қолжазба болған. Шамамен б.э. 270 жылы музей қоры Александрия кітапханасының негізгі бөлігімен бірге қираған. </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 xml:space="preserve">Антикалық Грецияның храмдары ежелгі дәуірдегі өнер музейлері іспетті болды. Құдайлар храмдарында құдайлар мен музаларға арналған мүсіндер, картиналар және басқа өнер туындылары  қойылды. Антикалық храмдар мозайкалар және фрескалармен безендірілді. Антикалық Римде картиналар мен мүсіндер қала бақтарында, моншаларда және театрларда қойылды. Бұл жерлерге кез-келген тұрғын келе алған, яғни сол кездің өзінде-ақ өнер туындылары көпшілік үшін қолжетімді болған. </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 xml:space="preserve">Коллекциялау ісінің дамуы да антикалық дәуірге саяды. Ежелгі Рим шешені Марк Туллий Цицерон: “коллекция – шашыранды заттарды бір топқа біріктіру” деп түсіндірді. Коллекциялау ісімен Аристотель, Рим патшасы Юлий Цезар, т.б. айналысты. Бай және белгілі адамдар, әскер басшылары өз виллаларында жинаған соғыс олжаларын, өнер туындыларын қонақтарға көрсетіп отырған. Әртүрлі елдердің мәдени құндылықтарының таралуына соғыстар да әсер еткен. Рим императоры Адриан Греция және Египетте көрген өнер туындыларының көшірмесін жасатып вилласын музейге айналдырған. </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 xml:space="preserve">Ортағасырлық Европада патшалар, дін басылары шіркеулер, сарайлар, </w:t>
      </w:r>
      <w:r w:rsidRPr="00F25B7E">
        <w:rPr>
          <w:rFonts w:cs="Times New Roman"/>
          <w:sz w:val="28"/>
          <w:szCs w:val="28"/>
          <w:lang w:val="kk-KZ"/>
        </w:rPr>
        <w:lastRenderedPageBreak/>
        <w:t xml:space="preserve">қалалар, қала ратуштарына мүсіндер қойып, көркемсуреттермен безендірді.  Орта ғасырларда өнер туындыларын, зергерлік бұйымдарды, ежелгі манускриптерді сақтайтын орындар да осы ғибадатханалар мен монастырлар болған. VІІ ғасырдан бастап соғыс олжалары храмдар мен монастырларда көпшілік үшін танысуға қойылған. Сол мемлекеттің өзінде соғыс болған жылдары бұрынғы соғыс олжалары, жинақтар салық төлеуге жұмсалған, осылайша коллекция құрамы ылғи өзгеріп отырған, кейде толықса, кейде азайған. Реймс қаласындағы Нотр Дам қазынасының көлемі француз армиясының соғыс өнерімен тығыз байланысты болды. </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 xml:space="preserve">Өнер туындыларын жүйелі коллекциялау ісі қайта өркендеу дәуірінде басталды, осы кезеңнен бастап музейлердің қазіргі кезеңдегі бейнесі қалыптасқан. Сол кезеңнің ірі мецанаты, өнер туындыларын сақтаудың жанашыры ақын-гуманист, ежелгі антиканың білгірі, антикалық гемм және монеталарды коллекциялаушы, әрі оны зерттеуші Флоренции Лоренцо Медичи болды, ол Ұлы Медичи атанған. Медичи Сан-Маркодағы бағына Микеланджелоға  тапсырыс беру арқылы антикалық мүсіндер көшірмесін жасатқан. Әдетте өнер туындыларына көп тапсырыс беретін орын шіркеу болып табылады. Храмдарды безендіруге қай кезде де суретшілер белсене ат салысады. Шіркеу, соборлар ғимаратының сәулеттік шешімі көркемсурет, мүсін, сәндік-қолданбалы өнер туындыларын орналастыруға жауап бере алады, әрі ғибадат етуге келген адам құндылықтармен де танысып кетеді. Әлемдегі көптеген храмдар ғимараты бүгінгі таңда музей статусына ие болған, олар діни қызметпен қатар туристік экскурсиялар да жүргізеді. </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 xml:space="preserve">Европада тарихи музейлер ХVІ-ХVІІІ ғ-ларда пайда болды. Уффици, Прадо, Лувр сияқты көне музейлердің қалыптасу тарихы да ХVІ ғасырға саяды. Сарайлар ғимаратын салғанда алдын ала картиналар, мүсіндер, кітаптар, гравюралар сақтайтын қор орнын салу жобаланған. Музей типіндегі галереялар, кунсткамералар, кабинеттер салу ісі де осы кезеңге саяды. Кунсткамералар мен кабинеттер ісінің қалыптасуы арқылы табиғат әлемінің байлығының үлгілері, адамзат қолымен жасалған табиғат туындылары жинақталды, әлемтану ғылымында алатын орны зор, «кунсткамера», «кабинет» ашуда оның иелері өз танымдарын қанағаттандыруды басты мақсат етіп қойды. Кунсткамера, кабинеттермен қатар ХVІ-ХVІІ ғ-ларда бай буржуалар арасынан көркемсурет туындыларының озық үлгілерін жинақтаған жеке коллекционерлер қалыптасты. Алғашында жабық түрде жинақталған, тек таңдаулы адамдарға ғана көрсетілетін жеке коллекциялар кейін көпшілік үшін қолжетімді бола бастаған. Мысалы, Франческо I Медичи өзінің жеке коллекциясын Дж. Вазави жобасымен салынған ғимаратқа көшіріп, көпшілік үшін 1584 жылы ашқан. Осылайша қазіргі таңдағы Уффици галереясының негізі қаланған. 1739 жылы Мидичи династиясының соңғы өкілі Мария Людовика коллекцияны мемлекет меншігіне өткізген. Ортағасырлық Ресейде Тройце-Сергиева лавра шіркеуі өнер туындыларын сақтаған діни мекеме болды. ХVІ ғ-да Ресей қолданбалы өнер туындысының ерекше қазынасы Москвадағы Қару палатасының негізі қаланған. ХVІІІ ғ-дың басында Петр І европалық үлгідегі музейлер ұйымдастыруды қолға </w:t>
      </w:r>
      <w:r w:rsidRPr="00F25B7E">
        <w:rPr>
          <w:rFonts w:cs="Times New Roman"/>
          <w:sz w:val="28"/>
          <w:szCs w:val="28"/>
          <w:lang w:val="kk-KZ"/>
        </w:rPr>
        <w:lastRenderedPageBreak/>
        <w:t xml:space="preserve">алады. Петербургтегі Кунсткамера жаратылыстану және өнер туындыларының бірегей үлгілерін жинақтаған ғылыми орталық. ХVІІІ ғ-да патша сарайларында, қала сыртындағы резиденцияларында, дворян билеушілерінің сарайларында картаналар мен мүсіндердің ірі қоры жинақталды. </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 xml:space="preserve">ХVІІІ ғ-да көпшілік музейлер қоғам өмірінің ажырамас бөлігіне айналды. 1750 жылы Парижде Люксембург сарайының картиналары аптасына екі күн көпшілік үшін көруге ашық болған, әсіресе оған студенттер мен өнер жанкүйерлері тартылған, кейін бұл коллекция Луврға берілген.  1793 жылы ашылған Лувр алғашқы көпшілік үшін ірі музей болды.  1753 жылы ашылған Лондондағы Британ музейі, жаңа типтегі алғашқы музей болып саналады. Оны аралау үшін жазбаша түрде алдын-ала тіркелу керек болған. Коллекцияларды орналастыруға арналған алғашқы ғимараттар сарай галереялары болды. ХІХ ғ-да музейлік ғимараттардың залдары анфилада түрінде немесе ішкі сарайдан айнала орналасқан түрлері қалыптасты. </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 xml:space="preserve">ХІХ ғасыр негізгі европалық музейлердің қалыптасуының аяқталу кезеңі болып саналады. Венадағы өнер тарихы музейі, Лондондағы Ұлттық галерея, Тейт галереясы, Мюнхендегі Ескі және жаңа пинакотекалар, Петербургтегі Эрмитаж, Орыс музейі, Румянцев музейіндегі Эрмитаж бөлімі, Москвадағы Третьяков галереясы - көпшілік үшін ашылған көне музейлер. 1820 жылы Германияда өнер музейлері құрылды. 1811 жылы Ресейде – Феодосияда, 1825 жылы Одессада, 1828 жылы Керчьте археологиялық бағыттағы және әскери-тарихи музейлер құрылды. ХІХ ғ. этнографиялық зерттеулердің дамуы нәтижесінде этнографиялық музейлер құрылып, олар ғылыми-зерттеу орталықтарына айналды. Атап айтқанда Будапешт (1872), Стокгольм (1874), Париж (Халықтану музейі, 1877), Роттердам (1883) қалаларында құрылған этнографиялық музейлер. Ашық аспан астындағы алғашқы этнографиялық музейлер Скансенде (Стокгольм, 1891), қасиетті Мартинде (Словакия, 1893), Софияда (1893) Брюссельде (1897) құрылды. </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 xml:space="preserve">Қазақстанда музейлер тарихы 1830 жылдан басталады. Орынборда жергілікті халықтың тарихы мен этнографиясын сипаттайтын мұралар негізінде 1831 жылы Неплюев әскери учелищесі жанынан губерниялық музей ашылды. Бұл мұралар қазіргі таңда ҚР Мемлекеттік Орталық музейінің негізгі қорын құрауда. Қазақстандағы ХІХ ғасырда Батыс Қазақстан облыстық тарихи-өлкетану музейі (1832), Жәңгір ханның қару-жарақ палатасы (1840), Семей облыстық тарихи-өлкетану музейі (1883) құрылған.  </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 xml:space="preserve">ХХ ғасырда музейлер қалыптасуының жаңа толқыны басталып, олар ғылыми-зерттеу бағытына бет бұрды. Мысалы, Краковта (1910), Арнхемде (Нидерланды, 1912) құрылып, ірі ғылыми ізденістермен айналысты.  1912 жылы Москвада әсерлі өнер музейі ашылып, кейін А.С.Пушкин атындағы көркемөнер музейі атанды. Ресейде 1917 жылғы Қазан төңкерісінен кейін музей қоры жеке коллекцияларды мемлекет меншігіне алу науқаны есебінен және экспедициялар есебінен толықты. ХХ ғасырда музей салу құрылысында өнер музейлері үшін арнайы салынған ғимараттардан коллекциялардың спецификасына байланысты орналастыра алатын, ұлттық ерекшелігін </w:t>
      </w:r>
      <w:r w:rsidRPr="00F25B7E">
        <w:rPr>
          <w:rFonts w:cs="Times New Roman"/>
          <w:sz w:val="28"/>
          <w:szCs w:val="28"/>
          <w:lang w:val="kk-KZ"/>
        </w:rPr>
        <w:lastRenderedPageBreak/>
        <w:t xml:space="preserve">көрсете алатын кеңістігі бар, сол елдің климаттына қарай төзімділігі бар жаңа сәулеттік шешімдер көрініс тапқан.  Қазіргі заман дәуіріндегі музейлер ғимаратының ерекшелігі - ішкі кеңістікті тиімді пайдалану шешімінің, негізгі бөлмелердің трансформациясының болуы. Көптеген өнер музейлерінің экспозициясының бір бөлігін, негізінен мүсіндерді музей сыртына шығарып экспозициялау тәжірибесі де қалыптасқан.  </w:t>
      </w:r>
    </w:p>
    <w:p w:rsidR="00F25B7E" w:rsidRPr="00F25B7E" w:rsidRDefault="00F25B7E" w:rsidP="00F25B7E">
      <w:pPr>
        <w:pStyle w:val="Standard"/>
        <w:ind w:firstLine="567"/>
        <w:jc w:val="both"/>
        <w:rPr>
          <w:sz w:val="28"/>
          <w:szCs w:val="28"/>
          <w:lang w:val="kk-KZ"/>
        </w:rPr>
      </w:pPr>
      <w:r w:rsidRPr="00F25B7E">
        <w:rPr>
          <w:rFonts w:cs="Times New Roman"/>
          <w:sz w:val="28"/>
          <w:szCs w:val="28"/>
          <w:lang w:val="kk-KZ"/>
        </w:rPr>
        <w:t xml:space="preserve">Музейлер негізгі бaғыты тұрғысынан бірнеше топтарға бөлінеді: тарихи музейлер(жалпы тарих, археологиялық, антропологиялық,этнографиялық, нумизматикалық, тарихи-мәдени қорықтар, қала-музейлер, Ашық аспан асты музейлері т.б.), көркемөнер музейлері (көркемөнер, мүсін, қолөнер, қолдaнбалы өнер, театр, музыка, кино, мүсіндер бағы т.б. музейлер), жаратылыстанумузейлері (биологиялық, зоологиялық, геологиялық, минералдық, палеонтологиялық, т.б), техникалық музейлер (авиация, автокөлік, кеме жасау, тау-кен ісі, өнеркәсіп, өндіріс өнімдері, т.б.), кешенді музейлер (тарих, шаруашылық, жаратылыстану, т.б. бағыттарды біріктіріп, жұмыс істейтін кең профильді өлкетану музейлері), мемориалдық музейлер (мемлекетке, өнерге, әдебиетке ғылымға еңбегі сіңген белгілі адамдардың жеке өнері мен қызметіне арналған музейлер. Мемориалдық музейлер мазмұнына қарай музей-усадьба, музей-үйі, сарай-музейі т.б. атаулар), табиғат музейлері (табиғат қорықтары, табиғат ескерткіштері, туризм нысанындағы табиғат ескерткіштері, экомузейлер т.б. Мыс., ҚР-да Есік көлі, Шарын шатқалы, Қазығұрт тауы, Көкшетау таулары, жартасары, көлдері т.б.). </w:t>
      </w:r>
    </w:p>
    <w:p w:rsidR="00F25B7E" w:rsidRPr="00F25B7E" w:rsidRDefault="00F25B7E" w:rsidP="00F25B7E">
      <w:pPr>
        <w:pStyle w:val="Standard"/>
        <w:ind w:firstLine="567"/>
        <w:jc w:val="both"/>
        <w:rPr>
          <w:sz w:val="28"/>
          <w:szCs w:val="28"/>
          <w:lang w:val="kk-KZ"/>
        </w:rPr>
      </w:pPr>
      <w:r w:rsidRPr="00F25B7E">
        <w:rPr>
          <w:rFonts w:cs="Times New Roman"/>
          <w:sz w:val="28"/>
          <w:szCs w:val="28"/>
          <w:lang w:val="kk-KZ"/>
        </w:rPr>
        <w:t>Музейлер өзінің қызметі мен бағытына жұмыс жасайды. Мысалы, музыка музейлері– музыка мәдениетінің тарихи ескерткіштерін жинау, сақтау, оны зерттеу және насихаттау ісін жүзеге асыратын мекемелер. Әлемдегі музыка  музейлерін екі түрге бөлуге болады. Бірі - музыка аспаптарының музейі, екіншісі – музыканттардың мемориалдық музейлері. Музыка аспаптарын жүйелі түрде жинау XVI – XVII ғ-лардан (Флоренция қалысындағы Ф.Медичи музыка аспаптарының коллекциясы) басталды. 1795 ж. Францияның ұлттық конвенті Париж консерваториясының жанынан музыка аспаптарының музейін ұйымдастыру туралы қаулы шығарды. XIX ғ-дың 2-жартысынан, Брюссельде, Лондонда, Петербургте, Берлинде, Прагада, Венада, Нью-Йоркте, т.б. қалалардың музейлерінде музыка аспаптарының ірі коллекциялары жинақталды. Ресейде музыка аспаптарын жинау XVIII ғ-дан басталды. 1902 ж. Петербург қаласында Сарай оркестрінің музейі ұйымдастырылды. Мемориалдық музыка музейлері ұлы композиторлар тұрған үйлерде (В.А. Моцарттың Зальцбургтегі, Л.Бетховеннің Бонндағы, Ф.Листтің Веймар мен Будапештегі, П.И. Чайковскийдің Клиндегі музей үйлері, т.б.) орналасты. Қазақстанда халық музыка аспаптары музейі (1980, Алматы), Ғ.Жұбанова мен А.Жұбановтар мемориалдық музейлері бар.</w:t>
      </w:r>
    </w:p>
    <w:p w:rsidR="00F25B7E" w:rsidRPr="00F25B7E" w:rsidRDefault="00F25B7E" w:rsidP="00F25B7E">
      <w:pPr>
        <w:pStyle w:val="Standard"/>
        <w:ind w:firstLine="567"/>
        <w:jc w:val="both"/>
        <w:rPr>
          <w:sz w:val="28"/>
          <w:szCs w:val="28"/>
          <w:lang w:val="kk-KZ"/>
        </w:rPr>
      </w:pPr>
      <w:r w:rsidRPr="00F25B7E">
        <w:rPr>
          <w:rFonts w:cs="Times New Roman"/>
          <w:sz w:val="28"/>
          <w:szCs w:val="28"/>
          <w:lang w:val="kk-KZ"/>
        </w:rPr>
        <w:t xml:space="preserve">Тарихи музейлердің бір бағытын діни бағыттағы музейлер құрайды. Мысалы, Ислам өнері музейі– 1881 жылы Египеттің Каир қаласында  ашылған, ислам елдеріне тиесілі тарихи-мәдени мұраларды сақтап отырған әлемдегі ең ірі музейлердің бірі. 1952 жылға дейін Араб өнерінің музейі деп аталған. Онда араб елдерінің, Иран мен Түркияның сән және қолөнерінің ірі </w:t>
      </w:r>
      <w:r w:rsidRPr="00F25B7E">
        <w:rPr>
          <w:rFonts w:cs="Times New Roman"/>
          <w:sz w:val="28"/>
          <w:szCs w:val="28"/>
          <w:lang w:val="kk-KZ"/>
        </w:rPr>
        <w:lastRenderedPageBreak/>
        <w:t xml:space="preserve">ескерткіштері сақтаулы. Каир мешіттері мен тұрғын үйлерден, Фустат қазбаларынан және басқа да Каирдың аудандарынан табылған заттар Ислам өнері музейі экспонаттарының негізін қалады. Музейде араб, парсы тілдерінде жазылған құнды қолжазбалар мен миниатюралар, ағаш оюлар (мыс., аң аулау сахналары бар Фатомид сарайының барельефтері, XI ғ., т.б.), қыш-құмыра бұйымдар, үй жиһаздары  (мыс., Калаун сұлтанның кішкентай үстелі, 1327 ж,. Бағдад шебері Мухаммед ибн Сункур), түрлі түсті эмальдармен өрнектелген шынылар (ыдыс-аяқ, мешіттің шырағданы), т.б. сақтаулы. Ал Афинадағы Византия және христиан музейі христиан діни мұраларын, икондарды, шіркеу алтарларын, діни кітаптарды, діни мазмұндағы көркемсурет туындаларын экспозициялайды. </w:t>
      </w:r>
    </w:p>
    <w:p w:rsidR="00F25B7E" w:rsidRPr="00F25B7E" w:rsidRDefault="00F25B7E" w:rsidP="00F25B7E">
      <w:pPr>
        <w:pStyle w:val="Standard"/>
        <w:ind w:firstLine="567"/>
        <w:jc w:val="both"/>
        <w:rPr>
          <w:sz w:val="28"/>
          <w:szCs w:val="28"/>
          <w:lang w:val="kk-KZ"/>
        </w:rPr>
      </w:pPr>
      <w:r w:rsidRPr="00F25B7E">
        <w:rPr>
          <w:rFonts w:cs="Times New Roman"/>
          <w:sz w:val="28"/>
          <w:szCs w:val="28"/>
          <w:lang w:val="kk-KZ"/>
        </w:rPr>
        <w:t xml:space="preserve">Тарихи музейлердің тағы бір бағы Ашық аспан асты музейлерін қамтамасыз ететін музей-қалалардан, музей-қоныстардан көрінеді. Музей-қалалар– музейлендірілген, яғни қорық музейлерге айналдырылған, археологиялық қабатта өзінің табиғи ландшафын сақтап қалған тарихи қоныстар, тарихи-мәдени туризм саласында маңызызы бар тарихи ғимараттар мен тарихи дәуірлердегі сәулет өнері ескерткіштерін сақтап қалған қалалар. Қала музейлерді шет елдерде «ескерткіш-қала» деп те атау қалыптасқан. ЮНЕСКО-ның әлемдік маңызы бар құндылықтар қатарына 70 ескерткіш қала енген, соның Санкт-Петербург қаласы. </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 xml:space="preserve">Музей ісінің негізгі бағыттары – музейлік мұраларды (жәдігерлерді) жинау, есепке алу, сақтау, қорларды жүйелеу, қайта қалпына келтіру (реставрациялау), сақтау (консервациялау), зерттеу нәтижелерін ақпарат жүйелерінде тарату, музейлердің кадрлық жүйесін жетілдіру. Музей жұмыстарын ұйымдастыру түрлеріне: көрмелер, экспозициялар ұйымдастыру, тақырыптық дәрістер, ғылыми-практикалық конференциялар өткізу, музейлік басылымдар шығару, т.б. жатады. Мыс. Қазақстандық музейлерде кейінгі жылдары 20 мыңнан астам көрмелер мен дәрістер өткізілді. Музейлердің қор жинақтау жұмысында далалық экспедициялар ғылыми институттармен бірлескен жұмыстардың нәтижелері кеңінен қолданылады. </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 xml:space="preserve">Қазіргі заманғы музейлер қызметі қоғамдық институт ретінде әлеуметтік қоғамдық-экономикалық жағдайға сай жүргізілуде. Қазіргі заманғы музейлердің құрылымы, ұйымдастырылуы және қызметі негізінен сол қор жинағының бағыты мен мазмұнына сай қалыптасады. Музейлердің ғылыми-зерттеу жұмысының негізгі міндеті – коллекцияларды жүйелеу және зерттеу болып табылады. Оның нәтижесі музей қорындағы шығармалардың толық каталогында, ғылыми мақалаларда, музей жолсеріктерінде, буклеттерінде, арнайы ғылыми-көпшілік кітаптарда көрініс табады. Музейлер қазіргі таңда ғылыми-зерттеу бағыттарының тақырыптары аясында симпозиумдар, семинарлар, конференциялар өткізуді жүйелі жолға қойған. Музейлер тәжірибесінде мемлекеттер арасында мәдениет ісіндегі тәжірибе алмасу аясында мәдени диалог ретінде музей қорындағы коллекциялар көрмесін ұйымдастыру ісі қалыптасқан. Қазіргі таңдағы музейлердің ағартушылық ісі экскурсиялар, экскурстар, лекциялар, лекториилер жүргізуден көрінеді. </w:t>
      </w:r>
      <w:r w:rsidRPr="00F25B7E">
        <w:rPr>
          <w:rFonts w:cs="Times New Roman"/>
          <w:sz w:val="28"/>
          <w:szCs w:val="28"/>
          <w:lang w:val="kk-KZ"/>
        </w:rPr>
        <w:lastRenderedPageBreak/>
        <w:t>Музейлер ғимараты арнайы жабдықталған кешенді орындармен, ғылыми-көмекші бөлімдермен, экспозициялық залдармен, қор сақтау орындарымен, көрме залдарымен, реставрациялық шеберханалармен, ғылыми кітапханамен т.б. жабдықталады.  Әлемдегі және еліміздегі музейлер жүйесін қазіргі өскелең заман талабына сай жетілдіру мен өркендетудің бірден бір жолы оның ғылыми-зерттеу негізін нығайтудан да көрінеді.</w:t>
      </w:r>
    </w:p>
    <w:p w:rsidR="00F25B7E" w:rsidRPr="00F25B7E" w:rsidRDefault="00F25B7E" w:rsidP="00F25B7E">
      <w:pPr>
        <w:pStyle w:val="Standard"/>
        <w:ind w:firstLine="567"/>
        <w:jc w:val="both"/>
        <w:rPr>
          <w:sz w:val="28"/>
          <w:szCs w:val="28"/>
          <w:lang w:val="kk-KZ"/>
        </w:rPr>
      </w:pPr>
      <w:r w:rsidRPr="00F25B7E">
        <w:rPr>
          <w:rFonts w:cs="Times New Roman"/>
          <w:sz w:val="28"/>
          <w:szCs w:val="28"/>
          <w:lang w:val="kk-KZ"/>
        </w:rPr>
        <w:t xml:space="preserve">Музейлерді жаңа бағытта дамытуға деген ізденіс 1960-70 жылдардан басталды. Латын Америкасында «интеграцияланған музей» атты концепция дамыды, оның негізгі ережелері 1972 жылы Сантьяго (Чили) қаласында ЮНЕСКО ұйымдастырған «дөңгелек стөл» кезінде жасалынды. «Интеграцияланған музейлердің» негізгі бағыты адамдардың өздерін қоршаған табиғат пен әлеуметтік ортаны  танып білуін жүзеге асыру болып табылады. Концепция авторлары Латын Америкасы үшін тек мәдени құндылықтарды сақтап, насихаттайтын музейлердің болуы өздерін қағаттандырмайтындығын жеткізе отырып, дәстүрлі музейлермен қатар адам дамуы индексіне әсер ететін, таным көкжиегін кеңейтетін музейлерді қоса қабат дамыту керектігін дәлелдеді. Француз музеологтары Ж.А.Ривьер мен Ю.Де Варин бастаған «Интеграцияланған музей» идеясы </w:t>
      </w:r>
      <w:r w:rsidRPr="00F25B7E">
        <w:rPr>
          <w:rFonts w:cs="Times New Roman"/>
          <w:i/>
          <w:iCs/>
          <w:sz w:val="28"/>
          <w:szCs w:val="28"/>
          <w:lang w:val="kk-KZ"/>
        </w:rPr>
        <w:t>«экомузейлер»</w:t>
      </w:r>
      <w:r w:rsidRPr="00F25B7E">
        <w:rPr>
          <w:rFonts w:cs="Times New Roman"/>
          <w:sz w:val="28"/>
          <w:szCs w:val="28"/>
          <w:lang w:val="kk-KZ"/>
        </w:rPr>
        <w:t xml:space="preserve"> деген жалпы атаумен сипат алды. Музейдің бұл жаңа бағытының озық тәжірибесі  Венесуэла қаласының Баркисименто  музейінен, сондай-ақ Рио-де-Жанейро қаласының (Бразилия) Санта Тереза және Сао-Кристовао деген екі ауданынан көрініс тапты.  Идея авторлары осы экомузейлерді құрудың нәтижесінде, тұрғындардың табиғи-мәдени  ортамен тікелей байланыстын дамыта отырып, дәстүрлі мәдениет құндылықтарын сақтап, насихаттауды, әрі тұрғындарды музей ісіне тартуды жүзеге асыруды мақсат етті. 1983 жылы Лондон қаласында өткен ІСОМ-ның Бас конференциясында  музей ісінің осы бағытын ресми ұйымдастыру бастама алды. 1984 жылы Квебек қаласында мамандар «Экомузей және жаңа музеология» атты 1-ші халықаралық семинар ұйымдастырды. Квебек декларациясының авторлары «Қазіргі заманда өзінің дамуында жаңа көзқарастарды жүзеге асыру жолына түскен музейлер дәстүрлі  идентификация, консервация және ағартушылық міндеттері мен мақсаттары көлемінен шығып, қоғам мен қоршаған орта өміріне қызу араласып, өз аясын кешенді бағдарламаларды жүзеге асырумен кеңейту керек»,  - деген.  1985 жылы Лиссабон қаласында өткен 2-ші халықаралық семинарға қатысушы мамандар музей ісі саласындағы жаңа идеяларды қолдайтын «Халықаралық федерация» құрды. «Жаңа музеология», «Жалпыға қолжетімді музеология»  атты білім жетілдіру  курстары, «Жаңа музеология  және әлеуметтік тәжірибе» атты бірлестік және «Квебек экомузейлер Ассоциациясы» құрылды. </w:t>
      </w:r>
      <w:r w:rsidRPr="00F25B7E">
        <w:rPr>
          <w:rFonts w:cs="Times New Roman"/>
          <w:sz w:val="28"/>
          <w:szCs w:val="28"/>
        </w:rPr>
        <w:t>«</w:t>
      </w:r>
      <w:r w:rsidRPr="00F25B7E">
        <w:rPr>
          <w:rFonts w:cs="Times New Roman"/>
          <w:sz w:val="28"/>
          <w:szCs w:val="28"/>
          <w:lang w:val="kk-KZ"/>
        </w:rPr>
        <w:t>Жаңа музеология</w:t>
      </w:r>
      <w:r w:rsidRPr="00F25B7E">
        <w:rPr>
          <w:rFonts w:cs="Times New Roman"/>
          <w:sz w:val="28"/>
          <w:szCs w:val="28"/>
        </w:rPr>
        <w:t xml:space="preserve">» </w:t>
      </w:r>
      <w:r w:rsidRPr="00F25B7E">
        <w:rPr>
          <w:rFonts w:cs="Times New Roman"/>
          <w:sz w:val="28"/>
          <w:szCs w:val="28"/>
          <w:lang w:val="kk-KZ"/>
        </w:rPr>
        <w:t xml:space="preserve">идеясы одан әрі Латын Америкасы, Азия, Африка елдерінде дамыды. «Жаңа музеология» жүйесінде экомузейлермен қатар, </w:t>
      </w:r>
      <w:r w:rsidRPr="00F25B7E">
        <w:rPr>
          <w:rFonts w:cs="Times New Roman"/>
          <w:i/>
          <w:iCs/>
          <w:sz w:val="28"/>
          <w:szCs w:val="28"/>
          <w:lang w:val="kk-KZ"/>
        </w:rPr>
        <w:t xml:space="preserve">виртуальды музей, сайт-музей, тірі музей, тірі экспозиция, парамузей, музей-қалалар </w:t>
      </w:r>
      <w:r w:rsidRPr="00F25B7E">
        <w:rPr>
          <w:rFonts w:cs="Times New Roman"/>
          <w:sz w:val="28"/>
          <w:szCs w:val="28"/>
          <w:lang w:val="kk-KZ"/>
        </w:rPr>
        <w:t xml:space="preserve">дамыды. </w:t>
      </w:r>
    </w:p>
    <w:p w:rsidR="00F25B7E" w:rsidRPr="00F25B7E" w:rsidRDefault="00F25B7E" w:rsidP="00F25B7E">
      <w:pPr>
        <w:pStyle w:val="Standard"/>
        <w:ind w:firstLine="567"/>
        <w:jc w:val="both"/>
        <w:rPr>
          <w:sz w:val="28"/>
          <w:szCs w:val="28"/>
          <w:lang w:val="kk-KZ"/>
        </w:rPr>
      </w:pPr>
      <w:r w:rsidRPr="00F25B7E">
        <w:rPr>
          <w:rFonts w:cs="Times New Roman"/>
          <w:sz w:val="28"/>
          <w:szCs w:val="28"/>
          <w:lang w:val="kk-KZ"/>
        </w:rPr>
        <w:t xml:space="preserve">Музейтану кәсіпқой тарихшы, археолог, этнологтарды даярлау жүйесінде жалпы теориялық пән болып табылады. Музейтану ғылымы өзара жақын ғылымдармен – археология, этнология,  деректану, мұрағаттанумен </w:t>
      </w:r>
      <w:r w:rsidRPr="00F25B7E">
        <w:rPr>
          <w:rFonts w:cs="Times New Roman"/>
          <w:sz w:val="28"/>
          <w:szCs w:val="28"/>
          <w:lang w:val="kk-KZ"/>
        </w:rPr>
        <w:lastRenderedPageBreak/>
        <w:t xml:space="preserve">тығыз байланысты. ҚР заңдары мен құқықтық нормаларын оқып-үйрену: Қазақстан Республикасының Ата заңы “Мәдениет туралы заң”, ұлттық қор туралы ереже “Мәдени мұра” мемлекеттік бағдарламасын оқып-білу. Музейтану саласындағы ғылыми әдебиеттерге тарихнамалық шолу және оларды топтастыру. Музей қоғамдық-әлеуметтік институт ретінде. Музейлердің пайда болуынының әлеуметтік-экономикалық алғышарттары. Антикалық мусейондар. Шіркеулер жанындағы ортағасырлық жинақтар. </w:t>
      </w:r>
    </w:p>
    <w:p w:rsidR="00F25B7E" w:rsidRPr="00F25B7E" w:rsidRDefault="00F25B7E" w:rsidP="00F25B7E">
      <w:pPr>
        <w:pStyle w:val="Standard"/>
        <w:tabs>
          <w:tab w:val="left" w:pos="851"/>
        </w:tabs>
        <w:ind w:firstLine="567"/>
        <w:jc w:val="both"/>
        <w:rPr>
          <w:sz w:val="28"/>
          <w:szCs w:val="28"/>
          <w:lang w:val="kk-KZ"/>
        </w:rPr>
      </w:pPr>
      <w:r w:rsidRPr="00F25B7E">
        <w:rPr>
          <w:rFonts w:cs="Times New Roman"/>
          <w:sz w:val="28"/>
          <w:szCs w:val="28"/>
          <w:lang w:val="kk-KZ"/>
        </w:rPr>
        <w:t>Ұлы географиялық ашылымдар және кітап басылымдарының дамуы</w:t>
      </w:r>
      <w:r w:rsidRPr="00F25B7E">
        <w:rPr>
          <w:rFonts w:cs="Times New Roman"/>
          <w:sz w:val="28"/>
          <w:szCs w:val="28"/>
          <w:lang w:val="kk-KZ"/>
        </w:rPr>
        <w:br/>
        <w:t>Фульвио Орсинидің тастық антикалық коллекциясы. Алғашқы</w:t>
      </w:r>
      <w:r w:rsidRPr="00F25B7E">
        <w:rPr>
          <w:rFonts w:cs="Times New Roman"/>
          <w:sz w:val="28"/>
          <w:szCs w:val="28"/>
          <w:lang w:val="kk-KZ"/>
        </w:rPr>
        <w:br/>
        <w:t>музей жинақтарының қалыптасуы. Натуркабинеттер, кунскамералар. Капитализм, социализм дәуіріндегі музейлер. Музейлерді топтастыру. Тарихи, көркемдік, мемориалдық, ғылыми-жаратылыс тану және комплекстік музейлер.</w:t>
      </w:r>
    </w:p>
    <w:p w:rsidR="00F25B7E" w:rsidRPr="00F25B7E" w:rsidRDefault="00F25B7E" w:rsidP="00F25B7E">
      <w:pPr>
        <w:pStyle w:val="Standard"/>
        <w:tabs>
          <w:tab w:val="left" w:pos="851"/>
        </w:tabs>
        <w:ind w:firstLine="567"/>
        <w:jc w:val="both"/>
        <w:rPr>
          <w:rFonts w:cs="Times New Roman"/>
          <w:b/>
          <w:bCs/>
          <w:sz w:val="28"/>
          <w:szCs w:val="28"/>
          <w:lang w:val="kk-KZ"/>
        </w:rPr>
      </w:pPr>
      <w:r w:rsidRPr="00F25B7E">
        <w:rPr>
          <w:rFonts w:cs="Times New Roman"/>
          <w:b/>
          <w:bCs/>
          <w:sz w:val="28"/>
          <w:szCs w:val="28"/>
          <w:lang w:val="kk-KZ"/>
        </w:rPr>
        <w:t xml:space="preserve">Сұрақтар: </w:t>
      </w:r>
    </w:p>
    <w:p w:rsidR="00F25B7E" w:rsidRPr="00F25B7E" w:rsidRDefault="00F25B7E" w:rsidP="00F25B7E">
      <w:pPr>
        <w:pStyle w:val="Standard"/>
        <w:tabs>
          <w:tab w:val="left" w:pos="851"/>
        </w:tabs>
        <w:ind w:firstLine="567"/>
        <w:jc w:val="both"/>
        <w:rPr>
          <w:sz w:val="28"/>
          <w:szCs w:val="28"/>
          <w:lang w:val="kk-KZ"/>
        </w:rPr>
      </w:pPr>
      <w:r w:rsidRPr="00F25B7E">
        <w:rPr>
          <w:rFonts w:cs="Times New Roman"/>
          <w:bCs/>
          <w:sz w:val="28"/>
          <w:szCs w:val="28"/>
          <w:lang w:val="kk-KZ"/>
        </w:rPr>
        <w:t>1.</w:t>
      </w:r>
      <w:r>
        <w:rPr>
          <w:rFonts w:cs="Times New Roman"/>
          <w:b/>
          <w:bCs/>
          <w:sz w:val="28"/>
          <w:szCs w:val="28"/>
          <w:lang w:val="kk-KZ"/>
        </w:rPr>
        <w:t xml:space="preserve"> </w:t>
      </w:r>
      <w:r w:rsidRPr="00F25B7E">
        <w:rPr>
          <w:rFonts w:cs="Times New Roman"/>
          <w:sz w:val="28"/>
          <w:szCs w:val="28"/>
          <w:lang w:val="kk-KZ"/>
        </w:rPr>
        <w:t xml:space="preserve">Аталмыш пәннің қарастыратын мәселесі. </w:t>
      </w:r>
    </w:p>
    <w:p w:rsidR="00F25B7E" w:rsidRPr="00F25B7E" w:rsidRDefault="00F25B7E" w:rsidP="00F25B7E">
      <w:pPr>
        <w:pStyle w:val="Standard"/>
        <w:tabs>
          <w:tab w:val="left" w:pos="851"/>
        </w:tabs>
        <w:ind w:firstLine="567"/>
        <w:jc w:val="both"/>
        <w:rPr>
          <w:rFonts w:cs="Times New Roman"/>
          <w:sz w:val="28"/>
          <w:szCs w:val="28"/>
          <w:lang w:val="kk-KZ"/>
        </w:rPr>
      </w:pPr>
      <w:r w:rsidRPr="00F25B7E">
        <w:rPr>
          <w:rFonts w:cs="Times New Roman"/>
          <w:sz w:val="28"/>
          <w:szCs w:val="28"/>
          <w:lang w:val="kk-KZ"/>
        </w:rPr>
        <w:t>2. Музейлердің пайда болуынының әлеуметтік-экономикалық алғышарттары қандай?</w:t>
      </w:r>
    </w:p>
    <w:p w:rsidR="00F25B7E" w:rsidRPr="00F25B7E" w:rsidRDefault="00F25B7E" w:rsidP="00F25B7E">
      <w:pPr>
        <w:pStyle w:val="Standard"/>
        <w:tabs>
          <w:tab w:val="left" w:pos="851"/>
        </w:tabs>
        <w:ind w:firstLine="567"/>
        <w:jc w:val="both"/>
        <w:rPr>
          <w:rFonts w:cs="Times New Roman"/>
          <w:sz w:val="28"/>
          <w:szCs w:val="28"/>
          <w:lang w:val="kk-KZ"/>
        </w:rPr>
      </w:pPr>
      <w:r w:rsidRPr="00F25B7E">
        <w:rPr>
          <w:rFonts w:cs="Times New Roman"/>
          <w:sz w:val="28"/>
          <w:szCs w:val="28"/>
          <w:lang w:val="kk-KZ"/>
        </w:rPr>
        <w:t>3. Музейлерде алғашқы жинақтар қалай қалыптасты?</w:t>
      </w:r>
    </w:p>
    <w:p w:rsidR="00F25B7E" w:rsidRPr="00F25B7E" w:rsidRDefault="00F25B7E" w:rsidP="00F25B7E">
      <w:pPr>
        <w:pStyle w:val="Standard"/>
        <w:tabs>
          <w:tab w:val="left" w:pos="851"/>
        </w:tabs>
        <w:ind w:firstLine="567"/>
        <w:jc w:val="both"/>
        <w:rPr>
          <w:sz w:val="28"/>
          <w:szCs w:val="28"/>
        </w:rPr>
      </w:pPr>
      <w:r w:rsidRPr="00F25B7E">
        <w:rPr>
          <w:rFonts w:cs="Times New Roman"/>
          <w:sz w:val="28"/>
          <w:szCs w:val="28"/>
        </w:rPr>
        <w:t xml:space="preserve">4. </w:t>
      </w:r>
      <w:r w:rsidRPr="00F25B7E">
        <w:rPr>
          <w:rFonts w:cs="Times New Roman"/>
          <w:sz w:val="28"/>
          <w:szCs w:val="28"/>
          <w:lang w:val="kk-KZ"/>
        </w:rPr>
        <w:t>Ежелгі дәуірдегі коллекциялау ісі, коллекция түрлері</w:t>
      </w:r>
    </w:p>
    <w:p w:rsidR="00F25B7E" w:rsidRPr="00F25B7E" w:rsidRDefault="00F25B7E" w:rsidP="00F25B7E">
      <w:pPr>
        <w:pStyle w:val="Standard"/>
        <w:tabs>
          <w:tab w:val="left" w:pos="851"/>
        </w:tabs>
        <w:ind w:firstLine="567"/>
        <w:jc w:val="both"/>
        <w:rPr>
          <w:rFonts w:cs="Times New Roman"/>
          <w:sz w:val="28"/>
          <w:szCs w:val="28"/>
          <w:lang w:val="kk-KZ"/>
        </w:rPr>
      </w:pPr>
      <w:r w:rsidRPr="00F25B7E">
        <w:rPr>
          <w:rFonts w:cs="Times New Roman"/>
          <w:sz w:val="28"/>
          <w:szCs w:val="28"/>
          <w:lang w:val="kk-KZ"/>
        </w:rPr>
        <w:t xml:space="preserve">5. Ортағасырлардағы музей ісінің дамуындағы ерекшеліктер қандай? </w:t>
      </w:r>
    </w:p>
    <w:p w:rsidR="00F25B7E" w:rsidRPr="00F25B7E" w:rsidRDefault="00F25B7E" w:rsidP="00F25B7E">
      <w:pPr>
        <w:pStyle w:val="Standard"/>
        <w:tabs>
          <w:tab w:val="left" w:pos="851"/>
        </w:tabs>
        <w:ind w:firstLine="567"/>
        <w:jc w:val="both"/>
        <w:rPr>
          <w:rFonts w:cs="Times New Roman"/>
          <w:b/>
          <w:bCs/>
          <w:sz w:val="28"/>
          <w:szCs w:val="28"/>
          <w:lang w:val="kk-KZ"/>
        </w:rPr>
      </w:pPr>
      <w:r w:rsidRPr="00F25B7E">
        <w:rPr>
          <w:rFonts w:cs="Times New Roman"/>
          <w:b/>
          <w:bCs/>
          <w:sz w:val="28"/>
          <w:szCs w:val="28"/>
          <w:lang w:val="kk-KZ"/>
        </w:rPr>
        <w:t xml:space="preserve">Ұсынылатын әдебиеттер: </w:t>
      </w:r>
    </w:p>
    <w:p w:rsidR="00F25B7E" w:rsidRPr="00F25B7E" w:rsidRDefault="00F25B7E" w:rsidP="00F25B7E">
      <w:pPr>
        <w:pStyle w:val="Standard"/>
        <w:numPr>
          <w:ilvl w:val="0"/>
          <w:numId w:val="21"/>
        </w:numPr>
        <w:tabs>
          <w:tab w:val="left" w:pos="426"/>
          <w:tab w:val="left" w:pos="851"/>
        </w:tabs>
        <w:ind w:left="0" w:firstLine="567"/>
        <w:jc w:val="both"/>
        <w:rPr>
          <w:sz w:val="28"/>
          <w:szCs w:val="28"/>
        </w:rPr>
      </w:pPr>
      <w:r w:rsidRPr="00F25B7E">
        <w:rPr>
          <w:rFonts w:cs="Times New Roman"/>
          <w:bCs/>
          <w:sz w:val="28"/>
          <w:szCs w:val="28"/>
          <w:lang w:val="kk-KZ"/>
        </w:rPr>
        <w:t>Юренева Т.Ю. Музееведение. Учебник для высшей школы. –М. 2006.</w:t>
      </w:r>
    </w:p>
    <w:p w:rsidR="00F25B7E" w:rsidRPr="00F25B7E" w:rsidRDefault="00F25B7E" w:rsidP="00F25B7E">
      <w:pPr>
        <w:pStyle w:val="Standard"/>
        <w:numPr>
          <w:ilvl w:val="0"/>
          <w:numId w:val="21"/>
        </w:numPr>
        <w:tabs>
          <w:tab w:val="left" w:pos="426"/>
          <w:tab w:val="left" w:pos="851"/>
        </w:tabs>
        <w:ind w:left="0" w:firstLine="567"/>
        <w:jc w:val="both"/>
        <w:rPr>
          <w:sz w:val="28"/>
          <w:szCs w:val="28"/>
        </w:rPr>
      </w:pPr>
      <w:r w:rsidRPr="00F25B7E">
        <w:rPr>
          <w:rFonts w:cs="Times New Roman"/>
          <w:bCs/>
          <w:sz w:val="28"/>
          <w:szCs w:val="28"/>
          <w:lang w:val="kk-KZ"/>
        </w:rPr>
        <w:t>Музееведение. Музей исторического профиля: Учебное пособие / Под ред. К.Т. Левыкина, В. Хребта. –М., 1988.</w:t>
      </w:r>
    </w:p>
    <w:p w:rsidR="00F25B7E" w:rsidRPr="00F25B7E" w:rsidRDefault="00F25B7E" w:rsidP="00F25B7E">
      <w:pPr>
        <w:pStyle w:val="Standard"/>
        <w:numPr>
          <w:ilvl w:val="0"/>
          <w:numId w:val="21"/>
        </w:numPr>
        <w:tabs>
          <w:tab w:val="left" w:pos="426"/>
          <w:tab w:val="left" w:pos="851"/>
        </w:tabs>
        <w:ind w:left="0" w:firstLine="567"/>
        <w:jc w:val="both"/>
        <w:rPr>
          <w:rFonts w:cs="Times New Roman"/>
          <w:bCs/>
          <w:sz w:val="28"/>
          <w:szCs w:val="28"/>
          <w:lang w:val="kk-KZ"/>
        </w:rPr>
      </w:pPr>
      <w:r w:rsidRPr="00F25B7E">
        <w:rPr>
          <w:rFonts w:cs="Times New Roman"/>
          <w:bCs/>
          <w:sz w:val="28"/>
          <w:szCs w:val="28"/>
          <w:lang w:val="kk-KZ"/>
        </w:rPr>
        <w:t>Основы музееведение. Отв. ред. Э.А. Шулепова. М., 2005.</w:t>
      </w:r>
    </w:p>
    <w:p w:rsidR="00F25B7E" w:rsidRPr="00F25B7E" w:rsidRDefault="00F25B7E" w:rsidP="00F25B7E">
      <w:pPr>
        <w:pStyle w:val="Standard"/>
        <w:numPr>
          <w:ilvl w:val="0"/>
          <w:numId w:val="21"/>
        </w:numPr>
        <w:tabs>
          <w:tab w:val="left" w:pos="426"/>
          <w:tab w:val="left" w:pos="851"/>
        </w:tabs>
        <w:ind w:left="0" w:firstLine="567"/>
        <w:jc w:val="both"/>
        <w:rPr>
          <w:sz w:val="28"/>
          <w:szCs w:val="28"/>
        </w:rPr>
      </w:pPr>
      <w:r w:rsidRPr="00F25B7E">
        <w:rPr>
          <w:rFonts w:cs="Times New Roman"/>
          <w:bCs/>
          <w:sz w:val="28"/>
          <w:szCs w:val="28"/>
          <w:lang w:val="kk-KZ"/>
        </w:rPr>
        <w:t>Юренева Т.Ю. Музей в мировой культуре. —М., 2003.</w:t>
      </w:r>
    </w:p>
    <w:p w:rsidR="00F25B7E" w:rsidRPr="00F25B7E" w:rsidRDefault="00F25B7E" w:rsidP="00F25B7E">
      <w:pPr>
        <w:pStyle w:val="Standard"/>
        <w:numPr>
          <w:ilvl w:val="0"/>
          <w:numId w:val="21"/>
        </w:numPr>
        <w:tabs>
          <w:tab w:val="left" w:pos="426"/>
          <w:tab w:val="left" w:pos="851"/>
        </w:tabs>
        <w:ind w:left="0" w:firstLine="567"/>
        <w:jc w:val="both"/>
        <w:rPr>
          <w:sz w:val="28"/>
          <w:szCs w:val="28"/>
        </w:rPr>
      </w:pPr>
      <w:r w:rsidRPr="00F25B7E">
        <w:rPr>
          <w:rFonts w:cs="Times New Roman"/>
          <w:bCs/>
          <w:sz w:val="28"/>
          <w:szCs w:val="28"/>
          <w:lang w:val="kk-KZ"/>
        </w:rPr>
        <w:t>Поляков Т.П. Мифология музейного проектирования. –М., 2003</w:t>
      </w:r>
    </w:p>
    <w:p w:rsidR="00F25B7E" w:rsidRPr="00F25B7E" w:rsidRDefault="00F25B7E" w:rsidP="00F25B7E">
      <w:pPr>
        <w:pStyle w:val="Standard"/>
        <w:numPr>
          <w:ilvl w:val="0"/>
          <w:numId w:val="21"/>
        </w:numPr>
        <w:tabs>
          <w:tab w:val="left" w:pos="426"/>
          <w:tab w:val="left" w:pos="851"/>
        </w:tabs>
        <w:ind w:left="0" w:firstLine="567"/>
        <w:jc w:val="both"/>
        <w:rPr>
          <w:sz w:val="28"/>
          <w:szCs w:val="28"/>
        </w:rPr>
      </w:pPr>
      <w:r w:rsidRPr="00F25B7E">
        <w:rPr>
          <w:rFonts w:cs="Times New Roman"/>
          <w:bCs/>
          <w:sz w:val="28"/>
          <w:szCs w:val="28"/>
          <w:lang w:val="kk-KZ"/>
        </w:rPr>
        <w:t>Шляхтина, Л.М. Основы музейного дела. Теория и практика.- М., 2009</w:t>
      </w:r>
    </w:p>
    <w:p w:rsidR="00773126" w:rsidRPr="00F25B7E" w:rsidRDefault="00773126" w:rsidP="005F4739">
      <w:pPr>
        <w:spacing w:after="0" w:line="240" w:lineRule="auto"/>
        <w:ind w:firstLine="708"/>
        <w:jc w:val="both"/>
        <w:rPr>
          <w:rFonts w:ascii="Times New Roman" w:hAnsi="Times New Roman"/>
          <w:b/>
          <w:sz w:val="28"/>
          <w:szCs w:val="28"/>
        </w:rPr>
      </w:pPr>
    </w:p>
    <w:p w:rsidR="00D3450B" w:rsidRPr="00F25B7E" w:rsidRDefault="00773126" w:rsidP="00F25B7E">
      <w:pPr>
        <w:spacing w:after="0" w:line="240" w:lineRule="auto"/>
        <w:ind w:firstLine="567"/>
        <w:jc w:val="both"/>
        <w:rPr>
          <w:rFonts w:ascii="Times New Roman" w:eastAsia="Adobe Fangsong Std R" w:hAnsi="Times New Roman"/>
          <w:b/>
          <w:sz w:val="28"/>
          <w:szCs w:val="28"/>
          <w:highlight w:val="yellow"/>
          <w:lang w:val="kk-KZ"/>
        </w:rPr>
      </w:pPr>
      <w:r w:rsidRPr="00F25B7E">
        <w:rPr>
          <w:rFonts w:ascii="Times New Roman" w:hAnsi="Times New Roman"/>
          <w:b/>
          <w:sz w:val="28"/>
          <w:szCs w:val="28"/>
          <w:highlight w:val="yellow"/>
          <w:lang w:val="kk-KZ"/>
        </w:rPr>
        <w:t>2 Дәріс</w:t>
      </w:r>
      <w:r w:rsidRPr="00F25B7E">
        <w:rPr>
          <w:rFonts w:ascii="Times New Roman" w:eastAsia="Adobe Fangsong Std R" w:hAnsi="Times New Roman"/>
          <w:b/>
          <w:sz w:val="28"/>
          <w:szCs w:val="28"/>
          <w:highlight w:val="yellow"/>
          <w:lang w:val="kk-KZ"/>
        </w:rPr>
        <w:t xml:space="preserve">. </w:t>
      </w:r>
      <w:r w:rsidR="00D3450B" w:rsidRPr="00F25B7E">
        <w:rPr>
          <w:rFonts w:ascii="Times New Roman" w:eastAsia="Andale Sans UI" w:hAnsi="Times New Roman"/>
          <w:b/>
          <w:bCs/>
          <w:sz w:val="28"/>
          <w:szCs w:val="28"/>
          <w:highlight w:val="yellow"/>
          <w:lang w:val="kk-KZ"/>
        </w:rPr>
        <w:t>Музейлер классификациясы</w:t>
      </w:r>
    </w:p>
    <w:p w:rsidR="00F25B7E" w:rsidRPr="00F25B7E" w:rsidRDefault="00F25B7E" w:rsidP="00F25B7E">
      <w:pPr>
        <w:pStyle w:val="Standard"/>
        <w:ind w:firstLine="567"/>
        <w:jc w:val="both"/>
        <w:rPr>
          <w:sz w:val="28"/>
          <w:szCs w:val="28"/>
          <w:lang w:val="kk-KZ"/>
        </w:rPr>
      </w:pPr>
      <w:r w:rsidRPr="00F25B7E">
        <w:rPr>
          <w:rFonts w:cs="Times New Roman"/>
          <w:b/>
          <w:bCs/>
          <w:sz w:val="28"/>
          <w:szCs w:val="28"/>
          <w:lang w:val="kk-KZ"/>
        </w:rPr>
        <w:t xml:space="preserve">Дәрістің мақсаты: </w:t>
      </w:r>
      <w:r w:rsidRPr="00F25B7E">
        <w:rPr>
          <w:rFonts w:cs="Times New Roman"/>
          <w:sz w:val="28"/>
          <w:szCs w:val="28"/>
          <w:lang w:val="kk-KZ"/>
        </w:rPr>
        <w:t>студенттерді музейлерді жүйелеу және жіктеп көрсету, бағыттарға бөліп көрсету.</w:t>
      </w:r>
    </w:p>
    <w:p w:rsidR="00F25B7E" w:rsidRPr="00F25B7E" w:rsidRDefault="00F25B7E" w:rsidP="00F25B7E">
      <w:pPr>
        <w:pStyle w:val="Standard"/>
        <w:ind w:firstLine="567"/>
        <w:jc w:val="both"/>
        <w:rPr>
          <w:sz w:val="28"/>
          <w:szCs w:val="28"/>
          <w:lang w:val="kk-KZ"/>
        </w:rPr>
      </w:pPr>
      <w:r w:rsidRPr="00F25B7E">
        <w:rPr>
          <w:rFonts w:cs="Times New Roman"/>
          <w:b/>
          <w:bCs/>
          <w:sz w:val="28"/>
          <w:szCs w:val="28"/>
          <w:lang w:val="kk-KZ"/>
        </w:rPr>
        <w:t>Тірек сөздер:</w:t>
      </w:r>
      <w:r w:rsidRPr="00F25B7E">
        <w:rPr>
          <w:rFonts w:cs="Times New Roman"/>
          <w:sz w:val="28"/>
          <w:szCs w:val="28"/>
          <w:lang w:val="kk-KZ"/>
        </w:rPr>
        <w:t xml:space="preserve"> биологиялық, зоологиялық, геологиялық, минералдық, палеонтологиялық</w:t>
      </w:r>
    </w:p>
    <w:p w:rsidR="00F25B7E" w:rsidRPr="00F25B7E" w:rsidRDefault="00F25B7E" w:rsidP="00F25B7E">
      <w:pPr>
        <w:pStyle w:val="Standard"/>
        <w:ind w:firstLine="567"/>
        <w:jc w:val="both"/>
        <w:rPr>
          <w:sz w:val="28"/>
          <w:szCs w:val="28"/>
          <w:lang w:val="kk-KZ"/>
        </w:rPr>
      </w:pPr>
      <w:r w:rsidRPr="00F25B7E">
        <w:rPr>
          <w:rFonts w:cs="Times New Roman"/>
          <w:b/>
          <w:bCs/>
          <w:sz w:val="28"/>
          <w:szCs w:val="28"/>
          <w:lang w:val="kk-KZ"/>
        </w:rPr>
        <w:t xml:space="preserve">Дәрістің өткізілу түрі: </w:t>
      </w:r>
      <w:r w:rsidRPr="00F25B7E">
        <w:rPr>
          <w:rFonts w:cs="Times New Roman"/>
          <w:sz w:val="28"/>
          <w:szCs w:val="28"/>
          <w:lang w:val="kk-KZ"/>
        </w:rPr>
        <w:t>Жалпы ақпар беру</w:t>
      </w:r>
    </w:p>
    <w:p w:rsidR="00F25B7E" w:rsidRPr="00F25B7E" w:rsidRDefault="00F25B7E" w:rsidP="00F25B7E">
      <w:pPr>
        <w:pStyle w:val="Standard"/>
        <w:ind w:firstLine="567"/>
        <w:jc w:val="both"/>
        <w:rPr>
          <w:rFonts w:cs="Times New Roman"/>
          <w:b/>
          <w:bCs/>
          <w:sz w:val="28"/>
          <w:szCs w:val="28"/>
          <w:lang w:val="kk-KZ"/>
        </w:rPr>
      </w:pPr>
      <w:r w:rsidRPr="00F25B7E">
        <w:rPr>
          <w:rFonts w:cs="Times New Roman"/>
          <w:b/>
          <w:bCs/>
          <w:sz w:val="28"/>
          <w:szCs w:val="28"/>
          <w:lang w:val="kk-KZ"/>
        </w:rPr>
        <w:t xml:space="preserve">Сұрақтар: </w:t>
      </w:r>
    </w:p>
    <w:p w:rsidR="00F25B7E" w:rsidRPr="00F25B7E" w:rsidRDefault="00F25B7E" w:rsidP="00F25B7E">
      <w:pPr>
        <w:pStyle w:val="Standard"/>
        <w:ind w:firstLine="567"/>
        <w:jc w:val="both"/>
        <w:rPr>
          <w:sz w:val="28"/>
          <w:szCs w:val="28"/>
          <w:lang w:val="kk-KZ"/>
        </w:rPr>
      </w:pPr>
      <w:r w:rsidRPr="00F25B7E">
        <w:rPr>
          <w:rFonts w:cs="Times New Roman"/>
          <w:bCs/>
          <w:sz w:val="28"/>
          <w:szCs w:val="28"/>
          <w:lang w:val="kk-KZ"/>
        </w:rPr>
        <w:t>1.</w:t>
      </w:r>
      <w:r w:rsidRPr="00F25B7E">
        <w:rPr>
          <w:rFonts w:cs="Times New Roman"/>
          <w:sz w:val="28"/>
          <w:szCs w:val="28"/>
          <w:lang w:val="kk-KZ"/>
        </w:rPr>
        <w:t>Тарихи бағыттағы музейлер</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2. Өнер музейлері: түрлері.</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3. Мемориалдық музейлер: түрлері.</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 xml:space="preserve">4. Діни музейлер. </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 xml:space="preserve">5. Жаңа бағыттағы музейлер. </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 xml:space="preserve">6.Археологиялық ескерткіштерді музейлендіру. </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 xml:space="preserve">7. Ашық аспан музейлері. </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 xml:space="preserve">8. Жылжымайтын тарихи-мәдени ескерткіштер. </w:t>
      </w:r>
    </w:p>
    <w:p w:rsidR="00F25B7E" w:rsidRPr="00F25B7E" w:rsidRDefault="00F25B7E" w:rsidP="00F25B7E">
      <w:pPr>
        <w:pStyle w:val="Standard"/>
        <w:ind w:firstLine="567"/>
        <w:jc w:val="both"/>
        <w:rPr>
          <w:rFonts w:cs="Times New Roman"/>
          <w:sz w:val="28"/>
          <w:szCs w:val="28"/>
          <w:lang w:val="kk-KZ"/>
        </w:rPr>
      </w:pPr>
    </w:p>
    <w:p w:rsidR="00F25B7E" w:rsidRPr="00F25B7E" w:rsidRDefault="00F25B7E" w:rsidP="00F25B7E">
      <w:pPr>
        <w:pStyle w:val="Standard"/>
        <w:ind w:firstLine="567"/>
        <w:jc w:val="both"/>
        <w:rPr>
          <w:sz w:val="28"/>
          <w:szCs w:val="28"/>
          <w:lang w:val="kk-KZ"/>
        </w:rPr>
      </w:pPr>
      <w:r w:rsidRPr="00F25B7E">
        <w:rPr>
          <w:rFonts w:cs="Times New Roman"/>
          <w:sz w:val="28"/>
          <w:szCs w:val="28"/>
          <w:lang w:val="kk-KZ"/>
        </w:rPr>
        <w:lastRenderedPageBreak/>
        <w:t xml:space="preserve">Музейлер негізгі бaғыты тұрғысынан: тарихи музейлер (жалпы тарих, археологиялық, антропологиялық,этнографиялық, нумизматикалық, тарихи-мәдени қорықтар, қала-музейлер, Ашық аспан асты музейлері т.б.), көркемөнер музейлері (көркемөнер, мүсін, қолөнер, қолдaнбалы өнер, театр, музыка, кино, мүсіндер бағы, т.б.), жаратылыстанумузейлері (биологиялық, зоологиялық, геологиялық, минералдық, палеонтологиялық, т.б), техникалық музейлер (авиация, автокөлік, кеме жасау, тау-кен ісі, өнеркәсіп, өндіріс өнімдері, т.б.), кешенді музейлер (тарих, шаруашылық, жаратылыстану, т.б. бағыттарды біріктіріп, жұмыс істейтін кең профильді өлкетану музейлері), мемориалдық музейлер (мемлекетке, өнерге, әдебиетке ғылымға еңбегі сіңген белгілі адамдардың жеке өнері мен қызметіне арналған музейлер. Мемориалдық музейлер мазмұнына қарай музей-усадьба, музей-үйі, сарай-музейі т.б. атаулар), табиғат музейлері (табиғат қорықтары, табиғат ескерткіштері, туризм нысанындағы табиғат ескерткіштері, экомузейлер, т.б. сияқты бірнеше топтарға бөлінеді. </w:t>
      </w:r>
    </w:p>
    <w:p w:rsidR="00F25B7E" w:rsidRPr="00F25B7E" w:rsidRDefault="00F25B7E" w:rsidP="00F25B7E">
      <w:pPr>
        <w:pStyle w:val="Standard"/>
        <w:ind w:firstLine="567"/>
        <w:jc w:val="both"/>
        <w:rPr>
          <w:sz w:val="28"/>
          <w:szCs w:val="28"/>
          <w:lang w:val="kk-KZ"/>
        </w:rPr>
      </w:pPr>
      <w:r w:rsidRPr="00F25B7E">
        <w:rPr>
          <w:rFonts w:cs="Times New Roman"/>
          <w:sz w:val="28"/>
          <w:szCs w:val="28"/>
          <w:lang w:val="kk-KZ"/>
        </w:rPr>
        <w:t>Музейлер өзінің қызметі мен бағытына қарай жұмыс жасайды. Мысалы, музыка музейлері– музыка мәдениетінің тарихи ескерткіштерін жинау, сақтау, оны зерттеу және насихаттау ісін жүзеге асыратын мекемелер. Әлемдегі музыка  музейлерін екі түрге бөлуге болады. Бірі - музыка аспаптарының музейі, екіншісі – музыканттардың мемориалдық музейлері. Музыка аспаптарын жүйелі түрде жинау XVI – XVII ғасырлардан (Флоренция қаласындағы Ф.Медичи музыка аспаптарының коллекциясы) басталды. 1795 жылы Францияның ұлттық конвенті Париж консерваториясының жанынан музыка аспаптарының музейін ұйымдастыру туралы қаулы шығарды. XIX ғасырдың 2-жартысынан, Брюссельде, Лондонда, Петербургте, Берлинде, Прагада, Венада, Нью-Йоркте, т.б. қалалардың музейлерінде музыка аспаптарының ірі коллекциялары жинақталды. Ресейде музыка аспаптарын жинау XVIII ғасырдан басталды. 1902 жылы Петербург қаласында Сарай оркестрінің музейі ұйымдастырылды. Мемориалдық музыка музейлері ұлы композиторлар тұрған үйлерде (В.А. Моцарттың Зальцбургтегі, Л.Бетховеннің Бонндағы, Ф.Листтің Веймар мен Будапештегі, П.И. Чайковскийдің Клиндегі музей үйлері, т.б.) орналасты. Қазақстанда Ықылас атындағы қазақтың халық музыка аспаптары музейі (1980, Алматы), Ғ.Жұбанова мен А.Жұбановтар мемориалдық музейлері бар.</w:t>
      </w:r>
    </w:p>
    <w:p w:rsidR="00F25B7E" w:rsidRPr="00F25B7E" w:rsidRDefault="00F25B7E" w:rsidP="00F25B7E">
      <w:pPr>
        <w:pStyle w:val="Standard"/>
        <w:ind w:firstLine="567"/>
        <w:jc w:val="both"/>
        <w:rPr>
          <w:sz w:val="28"/>
          <w:szCs w:val="28"/>
          <w:lang w:val="kk-KZ"/>
        </w:rPr>
      </w:pPr>
      <w:r w:rsidRPr="00F25B7E">
        <w:rPr>
          <w:rFonts w:cs="Times New Roman"/>
          <w:sz w:val="28"/>
          <w:szCs w:val="28"/>
          <w:lang w:val="kk-KZ"/>
        </w:rPr>
        <w:t xml:space="preserve">Тарихи музейлердің бір бағытын діни бағыттағы музейлер құрайды. Мысалы, Ислам өнері музейі– 1881 жылы Египеттің Каир қаласында ашылған, ислам елдеріне тиесілі тарихи-мәдени мұраларды сақтап отырған әлемдегі ең ірі музейлердің бірі. 1952 жылға дейін Араб өнерінің музейі деп аталған. Онда араб елдерінің, Иран мен Түркияның сән және қолөнерінің ірі ескерткіштері сақтаулы. Каир мешіттері мен тұрғын үйлерден, Фустат қазбаларынан және басқа да Каирдың аудандарынан табылған заттар музей экспонаттарының негізін қалады. Музейде араб, парсы тілдерінде жазылған құнды қолжазбалар мен миниатюралар, ағаш оюлар (мыс., аң аулау сахналары бар Фатомид сарайының барельефтері, XI ғ., т.б.), қыш-құмыра бұйымдар, үй жиһаздары (мыс., Калаун сұлтанның кішкентай үстелі, 1327 ж,. </w:t>
      </w:r>
      <w:r w:rsidRPr="00F25B7E">
        <w:rPr>
          <w:rFonts w:cs="Times New Roman"/>
          <w:sz w:val="28"/>
          <w:szCs w:val="28"/>
          <w:lang w:val="kk-KZ"/>
        </w:rPr>
        <w:lastRenderedPageBreak/>
        <w:t xml:space="preserve">Бағдад шебері Мухаммед ибн Сункур), түрлі түсті эмальдармен өрнектелген шынылар (ыдыс-аяқ, мешіттің шырағданы), т.б. сақтаулы. Ал Афинадағы Византия және христиан музейі христиан діни мұраларын, икондарды, шіркеу алтарларын, діни кітаптарды, діни мазмұндағы көркемсурет туындаларын экспозициялайды. </w:t>
      </w:r>
    </w:p>
    <w:p w:rsidR="00F25B7E" w:rsidRPr="00F25B7E" w:rsidRDefault="00F25B7E" w:rsidP="00F25B7E">
      <w:pPr>
        <w:pStyle w:val="Standard"/>
        <w:ind w:firstLine="567"/>
        <w:jc w:val="both"/>
        <w:rPr>
          <w:sz w:val="28"/>
          <w:szCs w:val="28"/>
          <w:lang w:val="kk-KZ"/>
        </w:rPr>
      </w:pPr>
      <w:r w:rsidRPr="00F25B7E">
        <w:rPr>
          <w:rFonts w:cs="Times New Roman"/>
          <w:sz w:val="28"/>
          <w:szCs w:val="28"/>
          <w:lang w:val="kk-KZ"/>
        </w:rPr>
        <w:t xml:space="preserve">Тарихи музейлердің тағы бір бағы Ашық аспан асты музейлерін қамтамасыз ететін музей-қалалардан, музей-қоныстардан көрінеді. Музей-қалалар– музейлендірілген, яғни қорық музейлерге айналдырылған, археологиялық қабатта өзінің табиғи ландшафын сақтап қалған тарихи қоныстар, тарихи-мәдени туризм саласында маңызы бар тарихи ғимараттар мен тарихи дәуірлердегі сәулет өнері ескерткіштерін сақтап қалған қалалар. Қала музейлерді шет елдерде «ескерткіш-қала» деп те атау қалыптасқан. ЮНЕСКО-ның әлемдік маңызы бар құндылықтар қатарына 70 музей-қала енген, соның бірі Санкт-Петербург қаласы. </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 xml:space="preserve">Музей ісінің негізгі бағыттары – музейлік мұраларды (жәдігерлерді) жинау, есепке алу, сақтау, қорларды жүйелеу, қайта қалпына келтіру (реставрациялау), сақтау (консервациялау), зерттеу нәтижелерін ақпарат жүйелерінде тарату, музейлердің кадрлық жүйесін жетілдіру. Музей жұмыстарын ұйымдастыру түрлеріне: көрмелер, экспозициялар ұйымдастыру, тақырыптық дәрістер, ғылыми-практикалық конференциялар өткізу, музейлік басылымдар шығару, т.б. жатады. Мысалы, қазақстандық музейлерде кейінгі жылдары 20 мыңнан астам көрмелер мен дәрістер өткізілді. Музейлердің қор жинақтау жұмысында далалық экспедициялар ғылыми институттармен бірлескен жұмыстардың нәтижелері кеңінен қолданылады. </w:t>
      </w:r>
    </w:p>
    <w:p w:rsidR="00F25B7E" w:rsidRPr="00F25B7E" w:rsidRDefault="00F25B7E" w:rsidP="00F25B7E">
      <w:pPr>
        <w:pStyle w:val="Standard"/>
        <w:ind w:firstLine="567"/>
        <w:jc w:val="both"/>
        <w:rPr>
          <w:sz w:val="28"/>
          <w:szCs w:val="28"/>
          <w:lang w:val="kk-KZ"/>
        </w:rPr>
      </w:pPr>
      <w:r w:rsidRPr="00F25B7E">
        <w:rPr>
          <w:rFonts w:cs="Times New Roman"/>
          <w:b/>
          <w:i/>
          <w:iCs/>
          <w:sz w:val="28"/>
          <w:szCs w:val="28"/>
          <w:lang w:val="kk-KZ"/>
        </w:rPr>
        <w:t>Музейлер жүйесі.</w:t>
      </w:r>
      <w:r w:rsidRPr="00F25B7E">
        <w:rPr>
          <w:rFonts w:cs="Times New Roman"/>
          <w:sz w:val="28"/>
          <w:szCs w:val="28"/>
          <w:lang w:val="kk-KZ"/>
        </w:rPr>
        <w:t xml:space="preserve"> Музейлер жүйесі деп бір территорияда орналасқан немесе бір бағытты құрайтын музейлер топтамасын айтады. Мысалы, көркемдік музейлер жүйесі, Ашық аспан музейлер жүйесі, ҚР музейлер жүйесі, т.б. Қaзақстанда 1913 жылы – 3, 1927 жылы – 6, 1937 жылы – 19, 1939 жылы – 25, 1970 жылы – 29 музейлер болса, қазіргі таңда музейлер саны 200 ден асқан. ҚР Мемлекеттік Орталық музейі (1830), Ә.Қастеев атындағы республикалық өнер музейі (1935) Президенттік мәдени орталығы (2000), Мемлекеттік алтын және асыл металдар музейі (1994), ҚР Археология музейі (1973), Ұлттық валюта музейі (1993), Республикалық кітап музейі (1978) Ықылас атындағы республикалық халық саз аспаптар музейі (1980), “М.Әуезов үйі” ғылыми орталығы музейі (1962), т.б. Мемориалдық музейлер де Қазақстанның тарихи-мәдени рухани өмірінде маңызды рөл атқаруда. Олардың ірілері: Абайдың мемлекеттік тарихи-мәдени қорық-музейі, Абай-Шәкерім кешені, Д.Қонаевтың, Қ.И. Сәтбаевтың, Ж.Жабаевтың, С.Мұқанов пен Ғ.Мүсіреповтің, Ғaзиза және Ахмет Жұбановтардың, Ш.Уәлихановтың (Алтын Емел), т.б. мемориалдық музейлері, т.б. </w:t>
      </w:r>
    </w:p>
    <w:p w:rsidR="00F25B7E" w:rsidRPr="00F25B7E" w:rsidRDefault="00F25B7E" w:rsidP="00F25B7E">
      <w:pPr>
        <w:pStyle w:val="Standard"/>
        <w:ind w:firstLine="567"/>
        <w:jc w:val="both"/>
        <w:rPr>
          <w:sz w:val="28"/>
          <w:szCs w:val="28"/>
          <w:lang w:val="kk-KZ"/>
        </w:rPr>
      </w:pPr>
      <w:r w:rsidRPr="00F25B7E">
        <w:rPr>
          <w:rFonts w:cs="Times New Roman"/>
          <w:sz w:val="28"/>
          <w:szCs w:val="28"/>
          <w:lang w:val="kk-KZ"/>
        </w:rPr>
        <w:t xml:space="preserve">Музейлер жүйесіндегі музей ісі мен қызметін дамыту мақсатында 1889 жылы 20 маусымда халықаралық “Музейлер ассоциациясы” құрылды. 1918 жылы Халықаралық музейлер Бюросы құрылып, “Музеон” журналын шығарды. Бұл ЮНЕСКО-ның “Музеум” журналының шығуына негіз болды. </w:t>
      </w:r>
      <w:r w:rsidRPr="00F25B7E">
        <w:rPr>
          <w:rFonts w:cs="Times New Roman"/>
          <w:sz w:val="28"/>
          <w:szCs w:val="28"/>
          <w:lang w:val="kk-KZ"/>
        </w:rPr>
        <w:lastRenderedPageBreak/>
        <w:t>1946 жылы Луврда (Париж) ЮНЕСКО-ның құрамына енген Халықаралық музейлер кеңесі ІCOM (</w:t>
      </w:r>
      <w:r w:rsidRPr="00F25B7E">
        <w:rPr>
          <w:rFonts w:cs="Times New Roman"/>
          <w:i/>
          <w:iCs/>
          <w:sz w:val="28"/>
          <w:szCs w:val="28"/>
          <w:lang w:val="kk-KZ"/>
        </w:rPr>
        <w:t>International Council of Museum</w:t>
      </w:r>
      <w:r w:rsidRPr="00F25B7E">
        <w:rPr>
          <w:rFonts w:cs="Times New Roman"/>
          <w:sz w:val="28"/>
          <w:szCs w:val="28"/>
          <w:lang w:val="kk-KZ"/>
        </w:rPr>
        <w:t xml:space="preserve">) құрылды. ІCOM-ға 1948 жылы – 29 мемлекет, 1950 жылы – 43 мемлекет, 1977 жылы – 109 мемлекет, 1999 жылы – 135 мемлекет музейлері мүше болды. ІCOM-ға Қазақстан 2003 жылы енген. ІCOM әр үш жылда өзіне мүше бір елде бас қосу өткізеді. 2002 жылдың мамыр айынан бастап “Қазақстан музейлері” журналы шыға бастады. 1977 жылы Халықаралық музейлер Кеңесінің 11-конференциясында 18 мамыр Халықаралық музей күні болып белгіленді. БҰҰ-ның Білім беру, ғылым және мәдениет мәселелері жөніндегі ұйым (1946 жылы 16 қарашада құрылған, штаб пәтері Парижде) – ЮНЕСКО-ға 183 ел мүше және 3 ассоциациялық мүше елдер бар. Қазақстан 1992 жылдың 22 мамырынан мүше, Қазақстандағы өкілеттілігі 1994 жылы ашылған. БҰҰ жанындағы ЮНЕСКО-ға, ІCOM-ға мүше болу арқылы Қазақстан музейлері әлемдік кеңістікке шықты. </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 xml:space="preserve">1982 жылы Музейлердің халықаралық кеңесі (ІСОМ) әртүрлі елдердегі музейлердің санының үлесін есептеу мақсатында зерттеу жүргізген, зерттеу үшін есепке алынған 26700 музейдің үштен екісі индустриясы дамыған елдер үлесіне тиген. Африкада 1,3 млн. адамға 1 музейден келсе, Еуропада әрбір 43 мың адамға 1 музейден келеді. Мемлекеттерді жеке алып қарастырсақ, Австралияда –14 мың адамға 1 музейден, Канадада 23 мың адамға 1 музейден, АҚШ-та 41 мың адамға 1 музейден, Францияда 43 мың адамға 1 музейден, Ұлыбританияда 55 мың адамға 1 музейден, Жапонияда 77 мың адамға 1 музейден, Үндістанда 1 млн 831 адамға 1 музейден, бұрынғы КСРО–да 189 мың адамға 1 музейден келген. Ресей Федерациясының музейлер жүйесінде 1994 жылы - 1602 музей тіркелген. </w:t>
      </w:r>
    </w:p>
    <w:p w:rsidR="00F25B7E" w:rsidRPr="00F25B7E" w:rsidRDefault="00F25B7E" w:rsidP="00F25B7E">
      <w:pPr>
        <w:pStyle w:val="Standard"/>
        <w:ind w:firstLine="567"/>
        <w:jc w:val="both"/>
        <w:rPr>
          <w:sz w:val="28"/>
          <w:szCs w:val="28"/>
          <w:lang w:val="kk-KZ"/>
        </w:rPr>
      </w:pPr>
      <w:r w:rsidRPr="00F25B7E">
        <w:rPr>
          <w:rFonts w:cs="Times New Roman"/>
          <w:b/>
          <w:i/>
          <w:iCs/>
          <w:sz w:val="28"/>
          <w:szCs w:val="28"/>
          <w:lang w:val="kk-KZ"/>
        </w:rPr>
        <w:t>Жаңа бағыттағы музейлер.</w:t>
      </w:r>
      <w:r w:rsidRPr="00F25B7E">
        <w:rPr>
          <w:rFonts w:cs="Times New Roman"/>
          <w:i/>
          <w:iCs/>
          <w:sz w:val="28"/>
          <w:szCs w:val="28"/>
          <w:lang w:val="kk-KZ"/>
        </w:rPr>
        <w:t xml:space="preserve"> </w:t>
      </w:r>
      <w:r w:rsidRPr="00F25B7E">
        <w:rPr>
          <w:rFonts w:cs="Times New Roman"/>
          <w:sz w:val="28"/>
          <w:szCs w:val="28"/>
          <w:lang w:val="kk-KZ"/>
        </w:rPr>
        <w:t>Қазіргі заманғы музейлер қызметі қоғамдық институт ретінде әлеуметтік қоғамдық-экономикалық жағдайға сай жүргізілуде. Қазіргі заманғы музейлердің құрылымы, ұйымдастырылуы және қызметі негізінен сол қор жинағының бағыты мен мазмұнына сай қалыптасады. Музейлердің ғылыми-зерттеу жұмысының негізгі міндеті – коллекцияларды жүйелеу және зерттеу болып табылады. Оның нәтижесі музей қорындағы шығармалардың толық каталогында, ғылыми мақалаларда, музей жолсеріктерінде, буклеттерінде, арнайы ғылыми-көпшілік кітаптарда көрініс табады. Музейлер қазіргі таңда ғылыми-зерттеу бағыттарының тақырыптары аясында симпозиумдар, семинарлар, конференциялар өткізуді жүйелі жолға қойған. Музейлер тәжірибесінде мемлекеттер арасында мәдениет ісіндегі тәжірибе алмасу аясында мәдени диалог ретінде музей қорындағы коллекциялар көрмесін ұйымдастыру ісі қалыптасқан. Қазіргі таңдағы музейлердің ағартушылық ісі экскурсиялар, экскурстар, лекторилер жүргізуден көрінеді. Музейлер ғимараты арнайы жабдықталған кешенді орындармен, ғылыми-көмекші бөлімдермен, экспозициялық залдармен, қор сақтау орындарымен, көрме залдарымен, реставрациялық шеберханалармен, ғылыми кітапханамен, т.б. жабдықталады. Әлемдегі және еліміздегі музейлер жүйесін қазіргі өскелең заман талабына сай жетілдіру мен өркендетудің бірден бір жолы оның ғылыми-зерттеу негізін нығайтудан да көрінеді.</w:t>
      </w:r>
    </w:p>
    <w:p w:rsidR="00F25B7E" w:rsidRPr="00F25B7E" w:rsidRDefault="00F25B7E" w:rsidP="00F25B7E">
      <w:pPr>
        <w:pStyle w:val="Standard"/>
        <w:ind w:firstLine="567"/>
        <w:jc w:val="both"/>
        <w:rPr>
          <w:sz w:val="28"/>
          <w:szCs w:val="28"/>
          <w:lang w:val="kk-KZ"/>
        </w:rPr>
      </w:pPr>
      <w:r w:rsidRPr="00F25B7E">
        <w:rPr>
          <w:rFonts w:cs="Times New Roman"/>
          <w:sz w:val="28"/>
          <w:szCs w:val="28"/>
          <w:lang w:val="kk-KZ"/>
        </w:rPr>
        <w:lastRenderedPageBreak/>
        <w:t xml:space="preserve">Музейлерді жаңа бағытта дамытуға деген ізденіс ХХ ғасырдың 60-70 жылдарынан басталды. Латын Америкасында «интеграцияланған музей» тұжырымдамасы жасалып, оның негізгі ережелері 1972 жылы Сантьяго (Чили) қаласында ЮНЕСКО ұйымдастырған «дөңгелек үстел» кезінде қабылданды. «Интеграцияланған музейлердің» негізгі бағыты адамдардың өздерін қоршаған табиғат пен әлеуметтік ортаны танып білуін жүзеге асыру болып табылады. Концепция авторлары Латын Америкасы үшін тек мәдени құндылықтарды сақтап, насихаттайтын музейлердің болуы өздерін қағаттандырмайтындығын жеткізе отырып, дәстүрлі музейлермен қатар адам дамуы индексіне әсер ететін, таным көкжиегін кеңейтетін музейлерді қоса қабат дамыту керектігін дәлелдеді. Француз музеологтары Ж.А.Ривьер мен Ю.Де Варин бастаған «интеграцияланған музей» идеясы </w:t>
      </w:r>
      <w:r w:rsidRPr="00F25B7E">
        <w:rPr>
          <w:rFonts w:cs="Times New Roman"/>
          <w:i/>
          <w:iCs/>
          <w:sz w:val="28"/>
          <w:szCs w:val="28"/>
          <w:lang w:val="kk-KZ"/>
        </w:rPr>
        <w:t>«экомузейлер»</w:t>
      </w:r>
      <w:r w:rsidRPr="00F25B7E">
        <w:rPr>
          <w:rFonts w:cs="Times New Roman"/>
          <w:sz w:val="28"/>
          <w:szCs w:val="28"/>
          <w:lang w:val="kk-KZ"/>
        </w:rPr>
        <w:t xml:space="preserve"> деген жалпы атаумен сипат алды. Музейдің бұл жаңа бағытының озық тәжірибесі Венесуэла қаласының Баркисименто музейінен, сондай-ақ Рио-де-Жанейро қаласының (Бразилия) Санта Тереза және Сао-Кристовао деген екі ауданынан көрініс тапты. Идея авторлары осы экомузейлерді құрудың нәтижесінде, тұрғындардың табиғи-мәдени ортамен тікелей байланыстын дамыта отырып, дәстүрлі мәдениет құндылықтарын сақтап, насихаттауды әрі тұрғындарды музей ісіне тартуды жүзеге асыруды мақсат етті. 1983 жылы Лондон қаласында өткен ІСОМ-ның Бас конференциясында музей ісінің осы бағытын ресми ұйымдастыру бастама алды. 1984 жылы Квебек қаласында мамандар «Экомузей және жаңа музеология» атты I халықаралық семинар ұйымдастырды. Квебек декларациясының авторлары «Қазіргі заманда өзінің дамуында жаңа көзқарастарды жүзеге асыру жолына түскен музейлер дәстүрлі идентификация, консервация және ағартушылық міндеттері мен мақсаттары көлемінен шығып, қоғам мен қоршаған орта өміріне қызу араласып, өз аясын кешенді бағдарламаларды жүзеге асырумен кеңейту керек», - деген. 1985 жылы Лиссабон қаласында өткен ІІ халықаралық семинарға қатысушы мамандар музей ісі саласындағы жаңа идеяларды қолдайтын «Халықаралық федерация» құрды. «Жаңа музеология», «Жалпыға қолжетімді музеология» атты білім жетілдіру курстары, «Жаңа музеология және әлеуметтік тәжірибе» атты бірлестік және «Квебек экомузейлер Ассоциациясы» құрылды. «Жаңа музеология» идеясы одан әрі Латын Америкасы, Азия, Африка елдерінде дамыды. «Жаңа музеология» жүйесінде экомузейлермен қатар, </w:t>
      </w:r>
      <w:r w:rsidRPr="00F25B7E">
        <w:rPr>
          <w:rFonts w:cs="Times New Roman"/>
          <w:i/>
          <w:iCs/>
          <w:sz w:val="28"/>
          <w:szCs w:val="28"/>
          <w:lang w:val="kk-KZ"/>
        </w:rPr>
        <w:t xml:space="preserve">виртуальды музейлер, сайт-музейлер, тірі музейлер, тірі экспозиция, парамузейлер, музей-қалалар </w:t>
      </w:r>
      <w:r w:rsidRPr="00F25B7E">
        <w:rPr>
          <w:rFonts w:cs="Times New Roman"/>
          <w:sz w:val="28"/>
          <w:szCs w:val="28"/>
          <w:lang w:val="kk-KZ"/>
        </w:rPr>
        <w:t xml:space="preserve">дамыды. </w:t>
      </w:r>
    </w:p>
    <w:p w:rsidR="00F25B7E" w:rsidRPr="00F25B7E" w:rsidRDefault="00F25B7E" w:rsidP="00F25B7E">
      <w:pPr>
        <w:pStyle w:val="Standard"/>
        <w:ind w:firstLine="567"/>
        <w:jc w:val="both"/>
        <w:rPr>
          <w:sz w:val="28"/>
          <w:szCs w:val="28"/>
          <w:lang w:val="kk-KZ"/>
        </w:rPr>
      </w:pPr>
      <w:r w:rsidRPr="00F25B7E">
        <w:rPr>
          <w:rFonts w:cs="Times New Roman"/>
          <w:b/>
          <w:i/>
          <w:iCs/>
          <w:sz w:val="28"/>
          <w:szCs w:val="28"/>
          <w:lang w:val="kk-KZ"/>
        </w:rPr>
        <w:t>«Тірі музей»</w:t>
      </w:r>
      <w:r w:rsidRPr="00F25B7E">
        <w:rPr>
          <w:rFonts w:cs="Times New Roman"/>
          <w:sz w:val="28"/>
          <w:szCs w:val="28"/>
          <w:lang w:val="kk-KZ"/>
        </w:rPr>
        <w:t xml:space="preserve"> идеясын америкалық музеолог Д.К.Дан қалыптастырған. Бұл ұғым «жаңа музеология» ұғымына ұласты. АҚШ-тың Нью-Йорк қаласындағы «Тірі өсімдіктер» тірі музейі 120 жылдан бері танымал. Нью-Йорк қаласындағы Квинс штатындағы Кридмур психиатриялық клиника жанынан ашылған «The Living Museum» тірі музейі әрі арт-студия ретінде жұмыс жасайды. Музейді сюррализм табынушылары, Колумбия университетінің түлегі Болек Гресзинский мен дәрігер Янос Мартон қалыптастырып, 30 жыл бойына табысты жұмыс жасап келеді. Сондай-ақ АҚШ-тың Джеймстаун және Вильямсбургтегі Американы отарлау кезеңінің </w:t>
      </w:r>
      <w:r w:rsidRPr="00F25B7E">
        <w:rPr>
          <w:rFonts w:cs="Times New Roman"/>
          <w:sz w:val="28"/>
          <w:szCs w:val="28"/>
          <w:lang w:val="kk-KZ"/>
        </w:rPr>
        <w:lastRenderedPageBreak/>
        <w:t>тірі музейлері, Сан-Уотчтегі үнділер қонысы, Ұлыбританиядағы Қара ел тірі музейі, Норвегия халық музейлерін атауға болады. РФ-да «тірі музейлердің» озық тәжірибесі Красноярск өлкесінде «Экодом», Бородино шайқасы алаңында құрылған «Боронино» музей-қорығынан көрінеді. 2010 жылы Түрікменстанда Ашхабад қаласының маңындағы Гекдере атты елді мекен «тірі музей» ретінде құрылды.</w:t>
      </w:r>
    </w:p>
    <w:p w:rsidR="00F25B7E" w:rsidRPr="00F25B7E" w:rsidRDefault="00F25B7E" w:rsidP="00F25B7E">
      <w:pPr>
        <w:pStyle w:val="Standard"/>
        <w:ind w:firstLine="567"/>
        <w:jc w:val="both"/>
        <w:rPr>
          <w:sz w:val="28"/>
          <w:szCs w:val="28"/>
          <w:lang w:val="kk-KZ"/>
        </w:rPr>
      </w:pPr>
      <w:r w:rsidRPr="00F25B7E">
        <w:rPr>
          <w:rFonts w:cs="Times New Roman"/>
          <w:sz w:val="28"/>
          <w:szCs w:val="28"/>
          <w:lang w:val="kk-KZ"/>
        </w:rPr>
        <w:t xml:space="preserve">ХХ ғасырдың соңғы ширегіндегі дәстүрлі музейлердегі демократизация және жаңғыру бағытындағы ізденістер олардың сапалы түрде жаңа бағытқа трансформациялануын қамтамасыз етті. Музей қорындағы құндылықтарды көпшілікке ұсынатын, қолжетімді етудің жаңа жолдары қалыптасты, олар электронды цифрлау, электронды каталогтау, музейлердің мәдени-ағартушылық бағытында инновациялық бағдарламалар арқылы жүзеге асырылды. Музей құндылықтарын көпшілікке қолжетімді ету қазіргі таңда </w:t>
      </w:r>
      <w:r w:rsidRPr="00F25B7E">
        <w:rPr>
          <w:rFonts w:cs="Times New Roman"/>
          <w:i/>
          <w:iCs/>
          <w:sz w:val="28"/>
          <w:szCs w:val="28"/>
          <w:lang w:val="kk-KZ"/>
        </w:rPr>
        <w:t xml:space="preserve">«виртуальды музейлер» </w:t>
      </w:r>
      <w:r w:rsidRPr="00F25B7E">
        <w:rPr>
          <w:rFonts w:cs="Times New Roman"/>
          <w:sz w:val="28"/>
          <w:szCs w:val="28"/>
          <w:lang w:val="kk-KZ"/>
        </w:rPr>
        <w:t xml:space="preserve">жүйесі негізінде іске асуда. Қазіргі заман музейлерінің озық тәжірибесіне музей экспозициясының мазмұнын ашатын 3D, 5D, 7D форматтағы киноқондырғыларды, виртуальды тур, виртуальды музейдегі 3D форматтағы экспозиция мен экспонаттарды атауға болады. Сондай-ақ қазіргі таңдағы музей коммуникациясында музейге келушілілердің әртүрлі категориялары, мысалы, мүмкіндігі шектеулі адамдармен, балалармен жұмыс жүргізудің жаңа әдіс-тәсілдері қарастырылды. </w:t>
      </w:r>
    </w:p>
    <w:p w:rsidR="00F25B7E" w:rsidRPr="00F25B7E" w:rsidRDefault="00F25B7E" w:rsidP="00F25B7E">
      <w:pPr>
        <w:pStyle w:val="Standard"/>
        <w:ind w:firstLine="567"/>
        <w:jc w:val="both"/>
        <w:rPr>
          <w:sz w:val="28"/>
          <w:szCs w:val="28"/>
          <w:lang w:val="kk-KZ"/>
        </w:rPr>
      </w:pPr>
      <w:r w:rsidRPr="00F25B7E">
        <w:rPr>
          <w:rFonts w:cs="Times New Roman"/>
          <w:sz w:val="28"/>
          <w:szCs w:val="28"/>
          <w:lang w:val="kk-KZ"/>
        </w:rPr>
        <w:t xml:space="preserve">Тарихи музейлердің бір бағытын діни бағыттағы музейлер құрайды. Тарихи музейлердің тағы бір бағы Ашық аспан асты музейлерін қамтамасыз ететін музей-қалалардан, музей-қоныстардан көрінеді. Музей-қалалар– музейлендірілген, яғни қорық музейлерге айналдырылған, археологиялық қабатта өзінің табиғи ландшафын сақтап қалған тарихи қоныстар, тарихи-мәдени туризм саласында маңызы бар тарихи ғимараттар мен тарихи дәуірлердегі сәулет өнері ескерткіштерін сақтап қалған қалалар. Қала музейлерді шет елдерде «ескерткіш-қала» деп те атау қалыптасқан. ЮНЕСКО-ның әлемдік маңызы бар құндылықтар қатарына 70 музей-қала енген, соның бірі Санкт-Петербург қаласы. </w:t>
      </w:r>
    </w:p>
    <w:p w:rsidR="00F25B7E" w:rsidRPr="00F25B7E" w:rsidRDefault="00F25B7E" w:rsidP="00F25B7E">
      <w:pPr>
        <w:pStyle w:val="Standard"/>
        <w:ind w:firstLine="567"/>
        <w:jc w:val="both"/>
        <w:rPr>
          <w:rFonts w:cs="Times New Roman"/>
          <w:sz w:val="28"/>
          <w:szCs w:val="28"/>
          <w:lang w:val="kk-KZ"/>
        </w:rPr>
      </w:pPr>
      <w:r w:rsidRPr="00F25B7E">
        <w:rPr>
          <w:rFonts w:cs="Times New Roman"/>
          <w:b/>
          <w:sz w:val="28"/>
          <w:szCs w:val="28"/>
          <w:lang w:val="kk-KZ"/>
        </w:rPr>
        <w:t>Музей ісінің негізгі бағыттары</w:t>
      </w:r>
      <w:r w:rsidRPr="00F25B7E">
        <w:rPr>
          <w:rFonts w:cs="Times New Roman"/>
          <w:sz w:val="28"/>
          <w:szCs w:val="28"/>
          <w:lang w:val="kk-KZ"/>
        </w:rPr>
        <w:t xml:space="preserve"> – музейлік мұраларды (жәдігерлерді) жинау, есепке алу, сақтау, қорларды жүйелеу, қайта қалпына келтіру (реставрациялау), сақтау (консервациялау), зерттеу нәтижелерін ақпарат жүйелерінде тарату, музейлердің кадрлық жүйесін жетілдіру. Музей жұмыстарын ұйымдастыру түрлеріне: көрмелер, экспозициялар ұйымдастыру, тақырыптық дәрістер, ғылыми-практикалық конференциялар өткізу, музейлік басылымдар шығару, т.б. жатады. Мысалы, қазақстандық музейлерде кейінгі жылдары 20 мыңнан астам көрмелер мен дәрістер өткізілді. Музейлердің қор жинақтау жұмысында далалық экспедициялар ғылыми институттармен бірлескен жұмыстардың нәтижелері кеңінен қолданылады. </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 xml:space="preserve">Зерттелу музейдің ғылыми жұмыстарының белгілі бір органикалық бөлігі болып саналады. Олардың нәтижелері ғылыми жаңалықтар мен көптеген ғылыми піндерге пайдаланылады. Сонымен қатар олар әсіресе ғылыми  негізделген және қорларды ғылыми топтастырған және музей </w:t>
      </w:r>
      <w:r w:rsidRPr="00F25B7E">
        <w:rPr>
          <w:rFonts w:cs="Times New Roman"/>
          <w:sz w:val="28"/>
          <w:szCs w:val="28"/>
          <w:lang w:val="kk-KZ"/>
        </w:rPr>
        <w:lastRenderedPageBreak/>
        <w:t>заттарын ғылыми түрде суреттеген музейдің арнаулы жұмыстарынан тұрады.  Ғылыми зерттеу жұмыстары жиналған коллекцияларды консервациялау және рестоврациялау, коллекцияны сақтау және қорғау, музейге келушілерге қызмет көрсету т.б. музей қызметтерінен тұрады. Сондай - ақ ғылыми зерттеу комплесті және көпжақты сипат алады. Мысалға экспозиция - бұл тек қана ғылыми маманданған зерттеудің нәтижесі емес психологпедагогикалық, әлеуметтік және басқа зерттеулердің нәтижесі.</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 xml:space="preserve">Музей маманданған ғылыми зерттеулерден басқа музейтану облысында да зерттеу жүргізеді. Себебі, ол музей жұмысының теориялық және методологиялық негізін қалайды. </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Ғылыми зерттеу жұмыстарының бар мәні музей заттары болып есептелінеді. Бұларды зерттеу маманданған пәндер деректік құндылығын, қоғам мен табиғаты қорғаудың дамуын құжаттандыру болып табылады.</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 xml:space="preserve">Тарихи музейдің рөлі ең бірінші олардың тарих пәнінен ажырамастай байланысымен анықталады. Олар қоғамның дамуының обьективті заңдылығына сүйенеді. Тарих ғылымының ғылыми зерттеуінің мәні бірінші қоғам дамуының қозғаушы күштерін, оның ішінде тарихты жасаушы халықтың рөлін көрсету. </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Тарихи музейдің зерттеу әрекеті қоғамныі экономикалық, әлеуметтік, саяси және мәдени  даму мәселелерін қамтиды.</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Тарихи музейдің өзінің ерекшелігі бар. Олар ең бірінші негізінен музей қорларында сақталатын заттай  көркемөнер түрінде және жазба музей заттарынан тұрады. Музей қорының бай болуы маманданған пәндердің дерекнама базасының кең болуын қамтамасыз етеді.  Олардыің мәнін ашу тарих ғылымдарының дамуына жан-жақты ықпал етеді.</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Көптеген тарихи арнаулы және қосымша пәнде көбінесе музей жинақтарымен байланысты. Оған археология, этнография, материалдық мәдениеттнің тарихы, әскери техника, техника тарихы жатады.</w:t>
      </w:r>
    </w:p>
    <w:p w:rsidR="00F25B7E" w:rsidRPr="00F25B7E" w:rsidRDefault="00F25B7E" w:rsidP="00F25B7E">
      <w:pPr>
        <w:pStyle w:val="Standard"/>
        <w:ind w:firstLine="567"/>
        <w:jc w:val="both"/>
        <w:rPr>
          <w:sz w:val="28"/>
          <w:szCs w:val="28"/>
          <w:lang w:val="kk-KZ"/>
        </w:rPr>
      </w:pPr>
      <w:r w:rsidRPr="00F25B7E">
        <w:rPr>
          <w:rFonts w:cs="Times New Roman"/>
          <w:sz w:val="28"/>
          <w:szCs w:val="28"/>
          <w:lang w:val="kk-KZ"/>
        </w:rPr>
        <w:t xml:space="preserve">Музейдің қор заттарын  жалпы тарихи әдіспен зерттеуде жүйелілік және хронологиялық әдістер қолданылады. </w:t>
      </w:r>
    </w:p>
    <w:p w:rsidR="00F25B7E" w:rsidRPr="00F25B7E" w:rsidRDefault="00F25B7E" w:rsidP="00F25B7E">
      <w:pPr>
        <w:pStyle w:val="Standard"/>
        <w:ind w:firstLine="567"/>
        <w:jc w:val="both"/>
        <w:rPr>
          <w:sz w:val="28"/>
          <w:szCs w:val="28"/>
          <w:lang w:val="kk-KZ"/>
        </w:rPr>
      </w:pPr>
      <w:r w:rsidRPr="00F25B7E">
        <w:rPr>
          <w:rFonts w:cs="Times New Roman"/>
          <w:b/>
          <w:bCs/>
          <w:sz w:val="28"/>
          <w:szCs w:val="28"/>
          <w:lang w:val="kk-KZ"/>
        </w:rPr>
        <w:t>Сұрақтар:</w:t>
      </w:r>
      <w:r w:rsidRPr="00F25B7E">
        <w:rPr>
          <w:rFonts w:cs="Times New Roman"/>
          <w:sz w:val="28"/>
          <w:szCs w:val="28"/>
          <w:lang w:val="kk-KZ"/>
        </w:rPr>
        <w:t xml:space="preserve"> 1. Қандайтарихи музейлерді білесіздер?</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 xml:space="preserve">                     2. Мемориалдық музейлерді жіктеңіз?</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 xml:space="preserve">                     3. Ашық аспан асты музей дегенді қалай түсінесіз?</w:t>
      </w:r>
    </w:p>
    <w:p w:rsidR="00F25B7E" w:rsidRPr="00F25B7E" w:rsidRDefault="00F25B7E" w:rsidP="00F25B7E">
      <w:pPr>
        <w:pStyle w:val="Standard"/>
        <w:ind w:firstLine="567"/>
        <w:jc w:val="both"/>
        <w:rPr>
          <w:rFonts w:cs="Times New Roman"/>
          <w:b/>
          <w:bCs/>
          <w:sz w:val="28"/>
          <w:szCs w:val="28"/>
          <w:lang w:val="kk-KZ"/>
        </w:rPr>
      </w:pPr>
      <w:r w:rsidRPr="00F25B7E">
        <w:rPr>
          <w:rFonts w:cs="Times New Roman"/>
          <w:b/>
          <w:bCs/>
          <w:sz w:val="28"/>
          <w:szCs w:val="28"/>
          <w:lang w:val="kk-KZ"/>
        </w:rPr>
        <w:t xml:space="preserve">Ұсынылатын әдебиеттер: </w:t>
      </w:r>
    </w:p>
    <w:p w:rsidR="00F25B7E" w:rsidRPr="00F25B7E" w:rsidRDefault="00F25B7E" w:rsidP="00F25B7E">
      <w:pPr>
        <w:pStyle w:val="Standard"/>
        <w:ind w:firstLine="567"/>
        <w:jc w:val="both"/>
        <w:rPr>
          <w:sz w:val="28"/>
          <w:szCs w:val="28"/>
        </w:rPr>
      </w:pPr>
      <w:r w:rsidRPr="00F25B7E">
        <w:rPr>
          <w:rFonts w:cs="Times New Roman"/>
          <w:bCs/>
          <w:sz w:val="28"/>
          <w:szCs w:val="28"/>
          <w:lang w:val="kk-KZ"/>
        </w:rPr>
        <w:t>1.Юренева Т.Ю. Музееведение. Учебник для высшей школы. – М. 2006.</w:t>
      </w:r>
    </w:p>
    <w:p w:rsidR="00F25B7E" w:rsidRPr="00F25B7E" w:rsidRDefault="00F25B7E" w:rsidP="00F25B7E">
      <w:pPr>
        <w:pStyle w:val="Standard"/>
        <w:ind w:firstLine="567"/>
        <w:jc w:val="both"/>
        <w:rPr>
          <w:sz w:val="28"/>
          <w:szCs w:val="28"/>
        </w:rPr>
      </w:pPr>
      <w:r w:rsidRPr="00F25B7E">
        <w:rPr>
          <w:rFonts w:cs="Times New Roman"/>
          <w:bCs/>
          <w:sz w:val="28"/>
          <w:szCs w:val="28"/>
          <w:lang w:val="kk-KZ"/>
        </w:rPr>
        <w:t>2. Юренева Т.Ю. Музееведение., М., Академический проект, 2003.</w:t>
      </w:r>
    </w:p>
    <w:p w:rsidR="00F25B7E" w:rsidRPr="00F25B7E" w:rsidRDefault="00F25B7E" w:rsidP="00F25B7E">
      <w:pPr>
        <w:pStyle w:val="Standard"/>
        <w:ind w:firstLine="567"/>
        <w:jc w:val="both"/>
        <w:rPr>
          <w:rFonts w:cs="Times New Roman"/>
          <w:bCs/>
          <w:sz w:val="28"/>
          <w:szCs w:val="28"/>
          <w:lang w:val="kk-KZ"/>
        </w:rPr>
      </w:pPr>
      <w:r w:rsidRPr="00F25B7E">
        <w:rPr>
          <w:rFonts w:cs="Times New Roman"/>
          <w:bCs/>
          <w:sz w:val="28"/>
          <w:szCs w:val="28"/>
          <w:lang w:val="kk-KZ"/>
        </w:rPr>
        <w:t>Музееведение. Музеи мира. Сб. Научных трудов. М., Галарт, 1994.</w:t>
      </w:r>
    </w:p>
    <w:p w:rsidR="00F25B7E" w:rsidRPr="00F25B7E" w:rsidRDefault="00F25B7E" w:rsidP="00F25B7E">
      <w:pPr>
        <w:pStyle w:val="Standard"/>
        <w:ind w:firstLine="567"/>
        <w:jc w:val="both"/>
        <w:rPr>
          <w:sz w:val="28"/>
          <w:szCs w:val="28"/>
        </w:rPr>
      </w:pPr>
      <w:r w:rsidRPr="00F25B7E">
        <w:rPr>
          <w:rFonts w:cs="Times New Roman"/>
          <w:bCs/>
          <w:sz w:val="28"/>
          <w:szCs w:val="28"/>
        </w:rPr>
        <w:t>4.</w:t>
      </w:r>
      <w:r w:rsidRPr="00F25B7E">
        <w:rPr>
          <w:rFonts w:cs="Times New Roman"/>
          <w:bCs/>
          <w:sz w:val="28"/>
          <w:szCs w:val="28"/>
          <w:lang w:val="kk-KZ"/>
        </w:rPr>
        <w:t>Юренева Т.Ю. Музей в мировой культуре. —М., 2003.</w:t>
      </w:r>
    </w:p>
    <w:p w:rsidR="00F25B7E" w:rsidRPr="004C0BE0" w:rsidRDefault="00F25B7E" w:rsidP="00F25B7E">
      <w:pPr>
        <w:pStyle w:val="Standard"/>
        <w:ind w:firstLine="567"/>
        <w:jc w:val="both"/>
        <w:rPr>
          <w:sz w:val="28"/>
          <w:szCs w:val="28"/>
          <w:lang w:val="kk-KZ"/>
        </w:rPr>
      </w:pPr>
      <w:r w:rsidRPr="00F25B7E">
        <w:rPr>
          <w:rFonts w:cs="Times New Roman"/>
          <w:bCs/>
          <w:sz w:val="28"/>
          <w:szCs w:val="28"/>
        </w:rPr>
        <w:t>5.</w:t>
      </w:r>
      <w:r w:rsidRPr="00F25B7E">
        <w:rPr>
          <w:rFonts w:cs="Times New Roman"/>
          <w:bCs/>
          <w:sz w:val="28"/>
          <w:szCs w:val="28"/>
          <w:lang w:val="kk-KZ"/>
        </w:rPr>
        <w:t>Основы музееведение. Отв. ред. Э.А. Шулепова. М., 2005.</w:t>
      </w:r>
    </w:p>
    <w:p w:rsidR="00F25B7E" w:rsidRPr="004C0BE0" w:rsidRDefault="00F25B7E" w:rsidP="00F25B7E">
      <w:pPr>
        <w:pStyle w:val="Standard"/>
        <w:jc w:val="both"/>
        <w:rPr>
          <w:rFonts w:cs="Times New Roman"/>
          <w:b/>
          <w:bCs/>
          <w:lang w:val="kk-KZ"/>
        </w:rPr>
      </w:pPr>
    </w:p>
    <w:p w:rsidR="00D3450B" w:rsidRPr="00D3450B" w:rsidRDefault="00D3450B" w:rsidP="000A7E79">
      <w:pPr>
        <w:spacing w:after="0" w:line="240" w:lineRule="auto"/>
        <w:ind w:firstLine="567"/>
        <w:jc w:val="both"/>
        <w:rPr>
          <w:rFonts w:ascii="Times New Roman" w:eastAsia="Adobe Fangsong Std R" w:hAnsi="Times New Roman"/>
          <w:b/>
          <w:sz w:val="28"/>
          <w:szCs w:val="28"/>
          <w:lang w:val="kk-KZ"/>
        </w:rPr>
      </w:pPr>
      <w:r w:rsidRPr="00F25B7E">
        <w:rPr>
          <w:rFonts w:ascii="Times New Roman" w:eastAsia="Adobe Fangsong Std R" w:hAnsi="Times New Roman"/>
          <w:b/>
          <w:sz w:val="28"/>
          <w:szCs w:val="28"/>
          <w:lang w:val="kk-KZ"/>
        </w:rPr>
        <w:t xml:space="preserve">3 Дәріс. </w:t>
      </w:r>
      <w:r w:rsidRPr="00F25B7E">
        <w:rPr>
          <w:rFonts w:ascii="Times New Roman" w:eastAsia="Andale Sans UI" w:hAnsi="Times New Roman"/>
          <w:b/>
          <w:color w:val="000000"/>
          <w:spacing w:val="-10"/>
          <w:sz w:val="28"/>
          <w:szCs w:val="28"/>
          <w:lang w:val="kk-KZ"/>
        </w:rPr>
        <w:t>Қазақстанның ірі музейлерінің тарихы</w:t>
      </w:r>
    </w:p>
    <w:p w:rsidR="000A7E79" w:rsidRPr="000A7E79" w:rsidRDefault="000A7E79" w:rsidP="000A7E79">
      <w:pPr>
        <w:pStyle w:val="Standard"/>
        <w:ind w:firstLine="567"/>
        <w:jc w:val="both"/>
        <w:rPr>
          <w:sz w:val="28"/>
          <w:szCs w:val="28"/>
          <w:lang w:val="kk-KZ"/>
        </w:rPr>
      </w:pPr>
      <w:r w:rsidRPr="000A7E79">
        <w:rPr>
          <w:rFonts w:cs="Times New Roman"/>
          <w:b/>
          <w:bCs/>
          <w:sz w:val="28"/>
          <w:szCs w:val="28"/>
          <w:lang w:val="kk-KZ"/>
        </w:rPr>
        <w:t xml:space="preserve">Дәрістің мақсаты: </w:t>
      </w:r>
      <w:r w:rsidRPr="000A7E79">
        <w:rPr>
          <w:rFonts w:cs="Times New Roman"/>
          <w:sz w:val="28"/>
          <w:szCs w:val="28"/>
          <w:lang w:val="kk-KZ"/>
        </w:rPr>
        <w:t>Қазақстанның Орталық Мемлекеттік музейінің, Ә. Қастеев атындағы өнер музейінің тарихында алатын ерекшелігін ашып көрсету. Қазақстанның ірі музейлерінің тарихынан мағлұмат беру.</w:t>
      </w:r>
    </w:p>
    <w:p w:rsidR="000A7E79" w:rsidRPr="000A7E79" w:rsidRDefault="000A7E79" w:rsidP="000A7E79">
      <w:pPr>
        <w:pStyle w:val="Standard"/>
        <w:ind w:firstLine="567"/>
        <w:jc w:val="both"/>
        <w:rPr>
          <w:sz w:val="28"/>
          <w:szCs w:val="28"/>
          <w:lang w:val="kk-KZ"/>
        </w:rPr>
      </w:pPr>
      <w:r w:rsidRPr="000A7E79">
        <w:rPr>
          <w:rFonts w:cs="Times New Roman"/>
          <w:b/>
          <w:bCs/>
          <w:sz w:val="28"/>
          <w:szCs w:val="28"/>
          <w:lang w:val="kk-KZ"/>
        </w:rPr>
        <w:t xml:space="preserve">Дәрістің өткізілу түрі: </w:t>
      </w:r>
      <w:r w:rsidRPr="000A7E79">
        <w:rPr>
          <w:rFonts w:cs="Times New Roman"/>
          <w:sz w:val="28"/>
          <w:szCs w:val="28"/>
          <w:lang w:val="kk-KZ"/>
        </w:rPr>
        <w:t>презентация түрінде</w:t>
      </w:r>
    </w:p>
    <w:p w:rsidR="000A7E79" w:rsidRPr="000A7E79" w:rsidRDefault="000A7E79" w:rsidP="000A7E79">
      <w:pPr>
        <w:pStyle w:val="Standard"/>
        <w:ind w:firstLine="567"/>
        <w:jc w:val="both"/>
        <w:rPr>
          <w:sz w:val="28"/>
          <w:szCs w:val="28"/>
          <w:lang w:val="kk-KZ"/>
        </w:rPr>
      </w:pPr>
      <w:r w:rsidRPr="000A7E79">
        <w:rPr>
          <w:rFonts w:cs="Times New Roman"/>
          <w:b/>
          <w:bCs/>
          <w:sz w:val="28"/>
          <w:szCs w:val="28"/>
          <w:lang w:val="kk-KZ"/>
        </w:rPr>
        <w:lastRenderedPageBreak/>
        <w:t xml:space="preserve">Тірек сөздер: </w:t>
      </w:r>
      <w:r w:rsidRPr="000A7E79">
        <w:rPr>
          <w:rFonts w:cs="Times New Roman"/>
          <w:sz w:val="28"/>
          <w:szCs w:val="28"/>
          <w:lang w:val="kk-KZ"/>
        </w:rPr>
        <w:t xml:space="preserve">собор, картина, мүсін, макет, галерея, живопись, бейнелеу өнері.  </w:t>
      </w:r>
    </w:p>
    <w:p w:rsidR="000A7E79" w:rsidRPr="000A7E79" w:rsidRDefault="000A7E79" w:rsidP="000A7E79">
      <w:pPr>
        <w:pStyle w:val="Standard"/>
        <w:ind w:firstLine="567"/>
        <w:jc w:val="both"/>
        <w:rPr>
          <w:rFonts w:cs="Times New Roman"/>
          <w:b/>
          <w:bCs/>
          <w:sz w:val="28"/>
          <w:szCs w:val="28"/>
          <w:lang w:val="kk-KZ"/>
        </w:rPr>
      </w:pPr>
      <w:r w:rsidRPr="000A7E79">
        <w:rPr>
          <w:rFonts w:cs="Times New Roman"/>
          <w:b/>
          <w:bCs/>
          <w:sz w:val="28"/>
          <w:szCs w:val="28"/>
          <w:lang w:val="kk-KZ"/>
        </w:rPr>
        <w:t xml:space="preserve">Сұрақтар: </w:t>
      </w:r>
    </w:p>
    <w:p w:rsidR="000A7E79" w:rsidRPr="000A7E79" w:rsidRDefault="000A7E79" w:rsidP="000A7E79">
      <w:pPr>
        <w:pStyle w:val="Standard"/>
        <w:ind w:firstLine="567"/>
        <w:jc w:val="both"/>
        <w:rPr>
          <w:rFonts w:cs="Times New Roman"/>
          <w:sz w:val="28"/>
          <w:lang w:val="kk-KZ"/>
        </w:rPr>
      </w:pPr>
      <w:r w:rsidRPr="000A7E79">
        <w:rPr>
          <w:rFonts w:cs="Times New Roman"/>
          <w:sz w:val="28"/>
          <w:szCs w:val="28"/>
          <w:lang w:val="kk-KZ"/>
        </w:rPr>
        <w:t>1. Қазақстанның</w:t>
      </w:r>
      <w:r w:rsidRPr="000A7E79">
        <w:rPr>
          <w:rFonts w:cs="Times New Roman"/>
          <w:sz w:val="28"/>
          <w:lang w:val="kk-KZ"/>
        </w:rPr>
        <w:t xml:space="preserve"> Орталық Мемлекеттік музейінің қалыптасу тарихы. </w:t>
      </w:r>
    </w:p>
    <w:p w:rsidR="000A7E79" w:rsidRPr="000A7E79" w:rsidRDefault="000A7E79" w:rsidP="000A7E79">
      <w:pPr>
        <w:pStyle w:val="Standard"/>
        <w:ind w:firstLine="567"/>
        <w:jc w:val="both"/>
        <w:rPr>
          <w:rFonts w:cs="Times New Roman"/>
          <w:sz w:val="28"/>
          <w:lang w:val="kk-KZ"/>
        </w:rPr>
      </w:pPr>
      <w:r w:rsidRPr="000A7E79">
        <w:rPr>
          <w:rFonts w:cs="Times New Roman"/>
          <w:sz w:val="28"/>
          <w:lang w:val="kk-KZ"/>
        </w:rPr>
        <w:t>2. Ә. Қастеев атындағы өнер музейінің музейінің қалыптасу тарихы.</w:t>
      </w:r>
    </w:p>
    <w:p w:rsidR="000A7E79" w:rsidRPr="000A7E79" w:rsidRDefault="000A7E79" w:rsidP="000A7E79">
      <w:pPr>
        <w:pStyle w:val="Standard"/>
        <w:ind w:firstLine="567"/>
        <w:jc w:val="both"/>
        <w:rPr>
          <w:rFonts w:cs="Times New Roman"/>
          <w:sz w:val="28"/>
          <w:lang w:val="kk-KZ"/>
        </w:rPr>
      </w:pPr>
      <w:r w:rsidRPr="000A7E79">
        <w:rPr>
          <w:rFonts w:cs="Times New Roman"/>
          <w:sz w:val="28"/>
          <w:lang w:val="kk-KZ"/>
        </w:rPr>
        <w:t>3.  Музейдің сәндік-қолданбалы өнерінің коллекциялары.</w:t>
      </w:r>
    </w:p>
    <w:p w:rsidR="000A7E79" w:rsidRPr="000A7E79" w:rsidRDefault="000A7E79" w:rsidP="000A7E79">
      <w:pPr>
        <w:pStyle w:val="Standard"/>
        <w:ind w:firstLine="567"/>
        <w:jc w:val="both"/>
        <w:rPr>
          <w:rFonts w:cs="Times New Roman"/>
          <w:sz w:val="28"/>
          <w:lang w:val="kk-KZ"/>
        </w:rPr>
      </w:pPr>
      <w:r w:rsidRPr="000A7E79">
        <w:rPr>
          <w:rFonts w:cs="Times New Roman"/>
          <w:sz w:val="28"/>
          <w:lang w:val="kk-KZ"/>
        </w:rPr>
        <w:t>4.  Ы. Дүкенұлы атындағы саз аспаптар музейі</w:t>
      </w:r>
    </w:p>
    <w:p w:rsidR="000A7E79" w:rsidRPr="000A7E79" w:rsidRDefault="000A7E79" w:rsidP="000A7E79">
      <w:pPr>
        <w:pStyle w:val="Standard"/>
        <w:ind w:firstLine="567"/>
        <w:jc w:val="both"/>
        <w:rPr>
          <w:rFonts w:cs="Times New Roman"/>
          <w:sz w:val="28"/>
          <w:lang w:val="kk-KZ"/>
        </w:rPr>
      </w:pPr>
      <w:r w:rsidRPr="000A7E79">
        <w:rPr>
          <w:rFonts w:cs="Times New Roman"/>
          <w:sz w:val="28"/>
          <w:lang w:val="kk-KZ"/>
        </w:rPr>
        <w:t>5.  Кітап музейінің тарихы</w:t>
      </w:r>
    </w:p>
    <w:p w:rsidR="000A7E79" w:rsidRDefault="000A7E79" w:rsidP="000A7E79">
      <w:pPr>
        <w:pStyle w:val="Standard"/>
        <w:ind w:firstLine="567"/>
        <w:jc w:val="both"/>
        <w:rPr>
          <w:rFonts w:cs="Times New Roman"/>
          <w:sz w:val="28"/>
          <w:lang w:val="kk-KZ"/>
        </w:rPr>
      </w:pPr>
      <w:r w:rsidRPr="000A7E79">
        <w:rPr>
          <w:rFonts w:cs="Times New Roman"/>
          <w:sz w:val="28"/>
          <w:lang w:val="kk-KZ"/>
        </w:rPr>
        <w:t xml:space="preserve">Қазақстанның мәдениет тарихында мұражайлар ерекше орын алады. Қазақ жерінде пайда болған алғашқы мұражайлардың рөлі тәуелсіздік алғаннан кейін тіпті арта түсті. Қазақстан мұражайларының ішіндегі ең алғашқыларының бірі – Қазақстан Республикасы Орталық Мемлекеттік мұражайы. В.И. Дальдің қызметі. Музей коллекциясының қалыптасуы. Музейдің Орынбордан Алматыға көшуі. Н.Н. Пантусов музейі мен Жетісу казак әскери станициялық музейі колтақырыпларының қосылу. Жетісу облыстық музейінің ашылуы. В.Е. Недзвецкийдің қызметі. Орынбор музейі мен Жетісу облыстық музейі колтақырыпларының қосылуы және Қазақстан Орталық музейінің құрылуы. </w:t>
      </w:r>
    </w:p>
    <w:p w:rsidR="000A7E79" w:rsidRDefault="000A7E79" w:rsidP="000A7E79">
      <w:pPr>
        <w:pStyle w:val="Standard"/>
        <w:ind w:firstLine="567"/>
        <w:jc w:val="both"/>
        <w:rPr>
          <w:rFonts w:cs="Times New Roman"/>
          <w:sz w:val="28"/>
          <w:lang w:val="kk-KZ"/>
        </w:rPr>
      </w:pPr>
      <w:r w:rsidRPr="000A7E79">
        <w:rPr>
          <w:rFonts w:cs="Times New Roman"/>
          <w:sz w:val="28"/>
          <w:lang w:val="kk-KZ"/>
        </w:rPr>
        <w:t>1927 жылы 2 наурыз күні Қазақ  АССР-і Орталық Атқару Комитеті мен Халық  Комисарлары Кеңесі республика астанасын Қызылорда қаласынан Алматыға көшіру жөнінде қаулы қабылдады. Осыған орай, 1928 жылы 13 желтоқсанда Халық  ағарту комиссариаты алқасы Орынбордағы Қазақстан орталық  мұражайын және жаңа астанада қызмет етуге ерік білдірген мамандарды шұғыл түрде Алматы қаласына көшіру шешімін қабылдады. Сөйтіп мұражай қызметкерлері бөлістен қалған жәдігерлерді жинастырып, жаңа астанаға көшіруге дайындады. Көшіруді ұйымдастырумен оның тәжірибелі мамандарының Алматыға жұмысқа ауысуында мұражай директоры А.Махонинің еңбегі ерекше болды. Ол өзінің  Халық ағарту комиссары О.Жандосовқа жолдаған хатында: «Алматыға жұмыс бабымен кешетін қызметкерлерге өкімет тарапынан беріліп отырған жеңілдіктерді музейдің ғылыми қызметкерлеріне де беру қажет. Алжаңа астанаға келген соң олардың жалақысы мөлшерін қайта қарастырмаса, алып отырған нерәрі 100 сом ақшалары күнделікті тамақ алуға да жетпейді»-деп жазды. Директордың осындай қамқорлығы  нәтижесінде мұражайдың тәжірибелі мамандары А.Четыркина , П.Зарецкий, П.Рыжков, Г.Мотылев, И.Костиков  Алматы қаласына жұмысқа ауысты.</w:t>
      </w:r>
    </w:p>
    <w:p w:rsidR="000A7E79" w:rsidRDefault="000A7E79" w:rsidP="000A7E79">
      <w:pPr>
        <w:pStyle w:val="Standard"/>
        <w:ind w:firstLine="567"/>
        <w:jc w:val="both"/>
        <w:rPr>
          <w:rFonts w:cs="Times New Roman"/>
          <w:sz w:val="28"/>
          <w:lang w:val="kk-KZ"/>
        </w:rPr>
      </w:pPr>
      <w:r w:rsidRPr="000A7E79">
        <w:rPr>
          <w:rFonts w:cs="Times New Roman"/>
          <w:sz w:val="28"/>
          <w:lang w:val="kk-KZ"/>
        </w:rPr>
        <w:t>1929 жылы 4 қаңтарда басталған көшуге айындық жұмыстары 20 наурыз күні аяқталды. Осы күні мұражай директоы: «Орынбор қаласындағы Қазақстан Орталық өлкетану музейі өзі жұмысын тоқтатты» деген бұйрығын шығарды.</w:t>
      </w:r>
    </w:p>
    <w:p w:rsidR="000A7E79" w:rsidRDefault="000A7E79" w:rsidP="000A7E79">
      <w:pPr>
        <w:pStyle w:val="Standard"/>
        <w:ind w:firstLine="567"/>
        <w:jc w:val="both"/>
        <w:rPr>
          <w:rFonts w:cs="Times New Roman"/>
          <w:sz w:val="28"/>
          <w:lang w:val="kk-KZ"/>
        </w:rPr>
      </w:pPr>
      <w:r w:rsidRPr="000A7E79">
        <w:rPr>
          <w:rFonts w:cs="Times New Roman"/>
          <w:sz w:val="28"/>
          <w:lang w:val="kk-KZ"/>
        </w:rPr>
        <w:t xml:space="preserve">1929 жылы шілде айында Қазақстан Орталық өлкетану мұражайы толығымен Алматы қаласына көшіп келіп, Вознесенск кафедералды соборы ғимаратына орналасты. Ал, 13 шілдеде мұражай кеңесі мәжілісі Қазақстан Орталық өлкетану мұражайын Қазақстан Орталық  мұражайы қылып қайта атау жөнінде шешім қабылдады. Қазақстан орталық өлкетану мұражайы </w:t>
      </w:r>
      <w:r w:rsidRPr="000A7E79">
        <w:rPr>
          <w:rFonts w:cs="Times New Roman"/>
          <w:sz w:val="28"/>
          <w:lang w:val="kk-KZ"/>
        </w:rPr>
        <w:lastRenderedPageBreak/>
        <w:t xml:space="preserve">Алматы қаласына көшіп келген күннен бастап республикадағы мәдени ескерткіштерді қайта есепке алып, оларды қорғау жұмыстарын ұйымдастырудың орталығына  айналды.Осыған орай, 1929 жылы 22 шілде күні Қазақстан табиғат пен көне ескерткіштерді және өнер туындыларын қорғау комитетін құру жөнінде шешім қабылдады. Мәжіліс слнымен қатар, құрылатын комитет Орталық мұражай жанында ғылыми – зерттеумен айналысатын мекеме болып, құрамына тиісті мекемелерден 14 маман енуі тиіс деп шекшті. Комиетет жайындағы ережені жасау Орталық мұражайға жүктелді. Ереженің жасалуы ұзаққа созылған жоқ, осы жылдың 14 қазан күні ҚАКСР Халық ағарту комиссариаты алқасы, 5 қарашада ҚАКСР Халық Комиссарлары Кеңесі Орталық мұражай қызметкерлері қатысуымен жасалған Казкомпристарис жөніндегі ережені бекітті. </w:t>
      </w:r>
    </w:p>
    <w:p w:rsidR="000A7E79" w:rsidRDefault="000A7E79" w:rsidP="000A7E79">
      <w:pPr>
        <w:pStyle w:val="Standard"/>
        <w:ind w:firstLine="567"/>
        <w:jc w:val="both"/>
        <w:rPr>
          <w:rFonts w:cs="Times New Roman"/>
          <w:sz w:val="28"/>
          <w:lang w:val="kk-KZ"/>
        </w:rPr>
      </w:pPr>
      <w:r w:rsidRPr="000A7E79">
        <w:rPr>
          <w:rFonts w:cs="Times New Roman"/>
          <w:sz w:val="28"/>
          <w:lang w:val="kk-KZ"/>
        </w:rPr>
        <w:t xml:space="preserve">Осы жылы мұражайдың географиялық- тарихи бөлімін елдің оңтүстік батыс бөлігін бейнелейтін жәдігерлермен толықтыру маұсатында Арал теңізі маңында экспедиция ұйымдастырылды. Оған директор А.Махонин, лаборант П.Зарецкий және практикант Мотылев қатынасып, жинастырылған 100 ден аса құстан 26 тұлып жасалып, олар мұражай жәдігерлері және ғылыми қорынан орын алды. Сонымен қатар, 85 бауырымен жорғалаушылардың түрлері және ботаникалық материалдар жиналып, бірнеше фотосуреттер түсірілді. Олардың көпшілігі депозитивке айналдырып, мұражайдың дәрістік жұмыстарына қосымша құралдар ретінде пайдаланды. </w:t>
      </w:r>
    </w:p>
    <w:p w:rsidR="000A7E79" w:rsidRPr="000A7E79" w:rsidRDefault="000A7E79" w:rsidP="000A7E79">
      <w:pPr>
        <w:pStyle w:val="Standard"/>
        <w:ind w:firstLine="567"/>
        <w:jc w:val="both"/>
        <w:rPr>
          <w:rFonts w:cs="Times New Roman"/>
          <w:sz w:val="28"/>
          <w:lang w:val="kk-KZ"/>
        </w:rPr>
      </w:pPr>
      <w:r w:rsidRPr="000A7E79">
        <w:rPr>
          <w:rFonts w:cs="Times New Roman"/>
          <w:sz w:val="28"/>
          <w:lang w:val="kk-KZ"/>
        </w:rPr>
        <w:t xml:space="preserve">Алайда, 1920 жылдардың соңынан соғысқа дейінгі уақытта Кеңестер Одағына екі бесжылдық жоспар «мерзімінен бұрын орындалып», үшінші бесжылдық жоспарының да жылдам орындалуы қолға алынды. </w:t>
      </w:r>
    </w:p>
    <w:p w:rsidR="000A7E79" w:rsidRPr="000A7E79" w:rsidRDefault="000A7E79" w:rsidP="000A7E79">
      <w:pPr>
        <w:pStyle w:val="Standard"/>
        <w:ind w:firstLine="567"/>
        <w:jc w:val="both"/>
        <w:rPr>
          <w:rFonts w:cs="Times New Roman"/>
          <w:sz w:val="28"/>
          <w:lang w:val="kk-KZ"/>
        </w:rPr>
      </w:pPr>
      <w:r w:rsidRPr="000A7E79">
        <w:rPr>
          <w:rFonts w:cs="Times New Roman"/>
          <w:b/>
          <w:sz w:val="28"/>
          <w:lang w:val="kk-KZ"/>
        </w:rPr>
        <w:t>1931 жылы Қазақстан Орталық мұражайы құрамына</w:t>
      </w:r>
      <w:r w:rsidRPr="000A7E79">
        <w:rPr>
          <w:rFonts w:cs="Times New Roman"/>
          <w:sz w:val="28"/>
          <w:lang w:val="kk-KZ"/>
        </w:rPr>
        <w:t xml:space="preserve"> Алматы қаласында орналасқан Жетісу өлкетану мұражайының барлық қорымен және қызметкерлерімен қосылуы еліміздегі мұражай құрылысы ісіндегі елеулі оқиға болды. </w:t>
      </w:r>
    </w:p>
    <w:p w:rsidR="000A7E79" w:rsidRPr="000A7E79" w:rsidRDefault="000A7E79" w:rsidP="000A7E79">
      <w:pPr>
        <w:pStyle w:val="Standard"/>
        <w:ind w:firstLine="567"/>
        <w:jc w:val="both"/>
        <w:rPr>
          <w:rFonts w:cs="Times New Roman"/>
          <w:sz w:val="28"/>
          <w:lang w:val="kk-KZ"/>
        </w:rPr>
      </w:pPr>
      <w:r w:rsidRPr="000A7E79">
        <w:rPr>
          <w:rFonts w:cs="Times New Roman"/>
          <w:sz w:val="28"/>
          <w:lang w:val="kk-KZ"/>
        </w:rPr>
        <w:t xml:space="preserve">1934 жылы мұражай басшыларының жиі ауысуына және атқарылуға тиісті істерге толық көңіл бөлінбеуі салдарынан Орталық мұражай жұмысы нашарлап кетті. Тиісті өңдеу жұмыстарының жүргізілмеуі жәдігерлерді аздырып, олардың жекелегендерін күйлер жеп жарамсыз етті. </w:t>
      </w:r>
    </w:p>
    <w:p w:rsidR="000A7E79" w:rsidRPr="000A7E79" w:rsidRDefault="000A7E79" w:rsidP="000A7E79">
      <w:pPr>
        <w:pStyle w:val="Standard"/>
        <w:ind w:firstLine="567"/>
        <w:jc w:val="both"/>
        <w:rPr>
          <w:rFonts w:cs="Times New Roman"/>
          <w:sz w:val="28"/>
          <w:lang w:val="kk-KZ"/>
        </w:rPr>
      </w:pPr>
      <w:r w:rsidRPr="000A7E79">
        <w:rPr>
          <w:rFonts w:cs="Times New Roman"/>
          <w:sz w:val="28"/>
          <w:lang w:val="kk-KZ"/>
        </w:rPr>
        <w:t>1935 жылы мұражай 271 күн жұмыс істеп,  69696 көрерменге мәдени-ағарту қызмет көрсетіп, олардың 44116 ер, 25500 әйел адамдар болды. Олардың ұлттық құрамы жағынан 25218 қазақтар, 42452 орыстар, басқа ұлт өкілдері 8519. Оның әлеуметтік құрамы жағынан жұмысшылар 8519, колхозшылар 3813, қызыл армия жауынгерлері 4279.</w:t>
      </w:r>
    </w:p>
    <w:p w:rsidR="000A7E79" w:rsidRPr="000A7E79" w:rsidRDefault="000A7E79" w:rsidP="000A7E79">
      <w:pPr>
        <w:pStyle w:val="Standard"/>
        <w:ind w:firstLine="567"/>
        <w:jc w:val="both"/>
        <w:rPr>
          <w:rFonts w:cs="Times New Roman"/>
          <w:sz w:val="28"/>
          <w:lang w:val="kk-KZ"/>
        </w:rPr>
      </w:pPr>
      <w:r w:rsidRPr="000A7E79">
        <w:rPr>
          <w:rFonts w:cs="Times New Roman"/>
          <w:sz w:val="28"/>
          <w:lang w:val="kk-KZ"/>
        </w:rPr>
        <w:t xml:space="preserve">1936 жылы Орталық мұражай қызметкерлері  ұйғыр мен дүнген халықтары бөлімін ұйымдастыру мақсатында Алматы маңындағы аудандарға  экспедиция ұйымдастырып, көптеген жәдігерлер алып қайтты. Ал, зоология мен ботаника бөлімшелері жәдігерлері санын ұлғайту мақсатында мұражай қызметкері Ақмоланың Қорғалжын ауданына іс сапарға шығып Орталық Қазақстанды мекендейтін бірнеше құстардың тұлыптарын алып келді. Бөлім жәдігерлері санын көбейтумен қатар осы жылы мұражай қорындағы аса құнды  жәдігер қайта өңделіп, арнайы суретке түсіріліп, оларға ғылыми </w:t>
      </w:r>
      <w:r w:rsidRPr="000A7E79">
        <w:rPr>
          <w:rFonts w:cs="Times New Roman"/>
          <w:sz w:val="28"/>
          <w:lang w:val="kk-KZ"/>
        </w:rPr>
        <w:lastRenderedPageBreak/>
        <w:t>түсініктемелер жазылды. Мұражай қорын күтуге және қажеттіліктерге қосымша қаражат табу мақсатында ересектерден , оқушылардан 30 тиын ақысы алынды.</w:t>
      </w:r>
    </w:p>
    <w:p w:rsidR="000A7E79" w:rsidRPr="000A7E79" w:rsidRDefault="000A7E79" w:rsidP="000A7E79">
      <w:pPr>
        <w:pStyle w:val="Standard"/>
        <w:ind w:firstLine="567"/>
        <w:jc w:val="both"/>
        <w:rPr>
          <w:rFonts w:cs="Times New Roman"/>
          <w:sz w:val="28"/>
          <w:lang w:val="kk-KZ"/>
        </w:rPr>
      </w:pPr>
      <w:r w:rsidRPr="000A7E79">
        <w:rPr>
          <w:rFonts w:cs="Times New Roman"/>
          <w:sz w:val="28"/>
          <w:lang w:val="kk-KZ"/>
        </w:rPr>
        <w:t>Орталық мұражайдың осында ішкі құру жұмыстары нәтижесінде оның халықтық мәдени-ағарту қызмет көрсетуі сапасында түсті.</w:t>
      </w:r>
    </w:p>
    <w:p w:rsidR="000A7E79" w:rsidRPr="000A7E79" w:rsidRDefault="000A7E79" w:rsidP="000A7E79">
      <w:pPr>
        <w:pStyle w:val="Standard"/>
        <w:ind w:firstLine="567"/>
        <w:jc w:val="both"/>
        <w:rPr>
          <w:rFonts w:cs="Times New Roman"/>
          <w:sz w:val="28"/>
          <w:lang w:val="kk-KZ"/>
        </w:rPr>
      </w:pPr>
      <w:r w:rsidRPr="000A7E79">
        <w:rPr>
          <w:rFonts w:cs="Times New Roman"/>
          <w:sz w:val="28"/>
          <w:lang w:val="kk-KZ"/>
        </w:rPr>
        <w:t>1937 жылы Орталық мұражай өз қызметкерлерін Мәскеу, Ташкент, Самарқанд, Самара, Саратов мұражайларына қызметімен танысты және байланыс орнату мақсатында іс сапарларын жіберді. Осы іс сапар нәтижесінде бөлімдер экспедициялары мұражай ісіндегі соңғы жаңалық өзгерістерге қарай қайта құрылды.</w:t>
      </w:r>
    </w:p>
    <w:p w:rsidR="000A7E79" w:rsidRPr="000A7E79" w:rsidRDefault="000A7E79" w:rsidP="000A7E79">
      <w:pPr>
        <w:pStyle w:val="Standard"/>
        <w:ind w:firstLine="567"/>
        <w:jc w:val="both"/>
        <w:rPr>
          <w:rFonts w:cs="Times New Roman"/>
          <w:sz w:val="28"/>
          <w:lang w:val="kk-KZ"/>
        </w:rPr>
      </w:pPr>
      <w:r w:rsidRPr="000A7E79">
        <w:rPr>
          <w:rFonts w:cs="Times New Roman"/>
          <w:sz w:val="28"/>
          <w:lang w:val="kk-KZ"/>
        </w:rPr>
        <w:t xml:space="preserve"> Қазақстан Республикасының мемлекеттік Орталық музейінің негізі XIX ғасырдың 30-шы жылдары қалыптасты. 1929 жылдан бастап музей Алматы қаласында жұмыс жүргізіп, материалдық және рухани мәдениеттің құнды-лықтарын көрсетіп, насихаттауда. </w:t>
      </w:r>
    </w:p>
    <w:p w:rsidR="000A7E79" w:rsidRPr="000A7E79" w:rsidRDefault="000A7E79" w:rsidP="000A7E79">
      <w:pPr>
        <w:pStyle w:val="Standard"/>
        <w:ind w:firstLine="567"/>
        <w:jc w:val="both"/>
        <w:rPr>
          <w:rFonts w:cs="Times New Roman"/>
          <w:sz w:val="28"/>
          <w:lang w:val="kk-KZ"/>
        </w:rPr>
      </w:pPr>
      <w:r w:rsidRPr="000A7E79">
        <w:rPr>
          <w:rFonts w:cs="Times New Roman"/>
          <w:sz w:val="28"/>
          <w:lang w:val="kk-KZ"/>
        </w:rPr>
        <w:t xml:space="preserve">Музейде жеті экспозициялық зал жұмыс істейді. </w:t>
      </w:r>
    </w:p>
    <w:p w:rsidR="000A7E79" w:rsidRPr="000A7E79" w:rsidRDefault="000A7E79" w:rsidP="000A7E79">
      <w:pPr>
        <w:pStyle w:val="Standard"/>
        <w:ind w:firstLine="567"/>
        <w:jc w:val="both"/>
        <w:rPr>
          <w:sz w:val="28"/>
        </w:rPr>
      </w:pPr>
      <w:r w:rsidRPr="000A7E79">
        <w:rPr>
          <w:rFonts w:cs="Times New Roman"/>
          <w:sz w:val="28"/>
        </w:rPr>
        <w:t>1-</w:t>
      </w:r>
      <w:r w:rsidRPr="000A7E79">
        <w:rPr>
          <w:rFonts w:cs="Times New Roman"/>
          <w:sz w:val="28"/>
          <w:lang w:val="kk-KZ"/>
        </w:rPr>
        <w:t>зал –Палеонтология және археология бөлімінен тұрады.</w:t>
      </w:r>
    </w:p>
    <w:p w:rsidR="000A7E79" w:rsidRPr="000A7E79" w:rsidRDefault="000A7E79" w:rsidP="000A7E79">
      <w:pPr>
        <w:pStyle w:val="Standard"/>
        <w:ind w:firstLine="567"/>
        <w:jc w:val="both"/>
        <w:rPr>
          <w:sz w:val="28"/>
        </w:rPr>
      </w:pPr>
      <w:r w:rsidRPr="000A7E79">
        <w:rPr>
          <w:rFonts w:cs="Times New Roman"/>
          <w:sz w:val="28"/>
        </w:rPr>
        <w:t>2-</w:t>
      </w:r>
      <w:r w:rsidRPr="000A7E79">
        <w:rPr>
          <w:rFonts w:cs="Times New Roman"/>
          <w:sz w:val="28"/>
          <w:lang w:val="kk-KZ"/>
        </w:rPr>
        <w:t xml:space="preserve">зал –Дәстүрлі қазақ мәдениеті, тұрмысы мен шаруашылығына арналған. </w:t>
      </w:r>
    </w:p>
    <w:p w:rsidR="000A7E79" w:rsidRPr="000A7E79" w:rsidRDefault="000A7E79" w:rsidP="000A7E79">
      <w:pPr>
        <w:pStyle w:val="Standard"/>
        <w:ind w:firstLine="567"/>
        <w:jc w:val="both"/>
        <w:rPr>
          <w:sz w:val="28"/>
          <w:lang w:val="kk-KZ"/>
        </w:rPr>
      </w:pPr>
      <w:r w:rsidRPr="000A7E79">
        <w:rPr>
          <w:rFonts w:cs="Times New Roman"/>
          <w:sz w:val="28"/>
        </w:rPr>
        <w:t>3-</w:t>
      </w:r>
      <w:r w:rsidRPr="000A7E79">
        <w:rPr>
          <w:rFonts w:cs="Times New Roman"/>
          <w:sz w:val="28"/>
          <w:lang w:val="kk-KZ"/>
        </w:rPr>
        <w:t xml:space="preserve">зал –Қазақстанда тұратын этникалық диаспоралардың тарихы мен этнографиясына арналған. Экспозицияда орыс, украин, белорус, неміс, шешен, ингуш, түрік, күрд, ұйғыр, корей, т.б. тұрмыстық заттары, қолөнері, бейнелеу өнері туындылары көрсетілген. </w:t>
      </w:r>
    </w:p>
    <w:p w:rsidR="000A7E79" w:rsidRPr="000A7E79" w:rsidRDefault="000A7E79" w:rsidP="000A7E79">
      <w:pPr>
        <w:pStyle w:val="Standard"/>
        <w:ind w:firstLine="567"/>
        <w:jc w:val="both"/>
        <w:rPr>
          <w:rFonts w:cs="Times New Roman"/>
          <w:sz w:val="28"/>
          <w:lang w:val="kk-KZ"/>
        </w:rPr>
      </w:pPr>
      <w:r w:rsidRPr="000A7E79">
        <w:rPr>
          <w:rFonts w:cs="Times New Roman"/>
          <w:sz w:val="28"/>
          <w:lang w:val="kk-KZ"/>
        </w:rPr>
        <w:t xml:space="preserve">4-зал – Қазақстанның 1991 жылдан бүгінгі күнге дейінгі тарихын қамтиды. </w:t>
      </w:r>
    </w:p>
    <w:p w:rsidR="000A7E79" w:rsidRPr="000A7E79" w:rsidRDefault="000A7E79" w:rsidP="000A7E79">
      <w:pPr>
        <w:pStyle w:val="Standard"/>
        <w:ind w:firstLine="567"/>
        <w:jc w:val="both"/>
        <w:rPr>
          <w:rFonts w:cs="Times New Roman"/>
          <w:sz w:val="28"/>
          <w:lang w:val="kk-KZ"/>
        </w:rPr>
      </w:pPr>
      <w:r w:rsidRPr="000A7E79">
        <w:rPr>
          <w:rFonts w:cs="Times New Roman"/>
          <w:sz w:val="28"/>
          <w:lang w:val="kk-KZ"/>
        </w:rPr>
        <w:t xml:space="preserve">5-зал – Ашық қор. Экспозиция Шілікті, Тарасу, Покровка, Жалаулы, Қарғалы қорымдарынан табылған сақ, саромат, үйсін тайпаларының алтын бұйымдарымен, Отырар-Қаратау мәдениеті ескерткіштерімен таныстырады. </w:t>
      </w:r>
    </w:p>
    <w:p w:rsidR="000A7E79" w:rsidRPr="000A7E79" w:rsidRDefault="000A7E79" w:rsidP="000A7E79">
      <w:pPr>
        <w:pStyle w:val="Standard"/>
        <w:ind w:firstLine="567"/>
        <w:jc w:val="both"/>
        <w:rPr>
          <w:rFonts w:cs="Times New Roman"/>
          <w:sz w:val="28"/>
          <w:lang w:val="kk-KZ"/>
        </w:rPr>
      </w:pPr>
      <w:r w:rsidRPr="000A7E79">
        <w:rPr>
          <w:rFonts w:cs="Times New Roman"/>
          <w:sz w:val="28"/>
          <w:lang w:val="kk-KZ"/>
        </w:rPr>
        <w:t>6-зал – Антропология музейі. Экспозиция адамзат баласының қалыптасуын, жер бетіне таралуын, тарихын көрсетеді.</w:t>
      </w:r>
    </w:p>
    <w:p w:rsidR="000A7E79" w:rsidRPr="000A7E79" w:rsidRDefault="000A7E79" w:rsidP="000A7E79">
      <w:pPr>
        <w:pStyle w:val="Standard"/>
        <w:ind w:firstLine="567"/>
        <w:jc w:val="both"/>
        <w:rPr>
          <w:rFonts w:cs="Times New Roman"/>
          <w:sz w:val="28"/>
          <w:lang w:val="kk-KZ"/>
        </w:rPr>
      </w:pPr>
      <w:r w:rsidRPr="000A7E79">
        <w:rPr>
          <w:rFonts w:cs="Times New Roman"/>
          <w:sz w:val="28"/>
          <w:lang w:val="kk-KZ"/>
        </w:rPr>
        <w:t>7-зал – Түркістан археология әуесқойлары үйірмесінің мүшесі, этнограф, өлкетанушы, суретші-кескіндемеші Н.Г.</w:t>
      </w:r>
      <w:r>
        <w:rPr>
          <w:rFonts w:cs="Times New Roman"/>
          <w:sz w:val="28"/>
          <w:lang w:val="kk-KZ"/>
        </w:rPr>
        <w:t xml:space="preserve"> </w:t>
      </w:r>
      <w:r w:rsidRPr="000A7E79">
        <w:rPr>
          <w:rFonts w:cs="Times New Roman"/>
          <w:sz w:val="28"/>
          <w:lang w:val="kk-KZ"/>
        </w:rPr>
        <w:t xml:space="preserve">Хлудовтың коллекциялары көрсетілген. </w:t>
      </w:r>
    </w:p>
    <w:p w:rsidR="000A7E79" w:rsidRPr="000A7E79" w:rsidRDefault="000A7E79" w:rsidP="000A7E79">
      <w:pPr>
        <w:pStyle w:val="Standard"/>
        <w:ind w:firstLine="567"/>
        <w:jc w:val="both"/>
        <w:rPr>
          <w:rFonts w:cs="Times New Roman"/>
          <w:sz w:val="28"/>
          <w:lang w:val="kk-KZ"/>
        </w:rPr>
      </w:pPr>
      <w:r w:rsidRPr="000A7E79">
        <w:rPr>
          <w:rFonts w:cs="Times New Roman"/>
          <w:b/>
          <w:sz w:val="28"/>
          <w:lang w:val="kk-KZ"/>
        </w:rPr>
        <w:t>Қазақстан Республикасының Ә.Қастеев атындағы өнер музейі</w:t>
      </w:r>
      <w:r w:rsidRPr="000A7E79">
        <w:rPr>
          <w:rFonts w:cs="Times New Roman"/>
          <w:sz w:val="28"/>
          <w:lang w:val="kk-KZ"/>
        </w:rPr>
        <w:t xml:space="preserve"> 1935 жылы құрылды. Мұражай жинағында Қазақстан, Ресей, Еуропа, Шығыс, батыс елдерінің өнер туындылары жиылған 21.500-ге жуық экспонат бар. Бұл музей Т.Г. Шевченко атындағы қазақ көркемсурет галереясы мен Республикалық қолөнер музейі негізінде құрылды. Көрермендер үшін музей 1976 жылы ашылды. Ал, 1984 жылы музейге Қазақ ССР-нің Халық суретшісі Ә.Қастеевтің есімі берілді. Музей өте бай қорға ие. Бұлар – </w:t>
      </w:r>
    </w:p>
    <w:p w:rsidR="000A7E79" w:rsidRPr="000A7E79" w:rsidRDefault="000A7E79" w:rsidP="000A7E79">
      <w:pPr>
        <w:pStyle w:val="Standard"/>
        <w:numPr>
          <w:ilvl w:val="0"/>
          <w:numId w:val="20"/>
        </w:numPr>
        <w:ind w:left="0" w:firstLine="567"/>
        <w:jc w:val="both"/>
        <w:rPr>
          <w:rFonts w:cs="Times New Roman"/>
          <w:sz w:val="28"/>
          <w:lang w:val="kk-KZ"/>
        </w:rPr>
      </w:pPr>
      <w:r w:rsidRPr="000A7E79">
        <w:rPr>
          <w:rFonts w:cs="Times New Roman"/>
          <w:sz w:val="28"/>
          <w:lang w:val="kk-KZ"/>
        </w:rPr>
        <w:t xml:space="preserve">Қазақстан бейнелеу өнерінің ерте және қазіргі кезеңдегі шығармалары, </w:t>
      </w:r>
    </w:p>
    <w:p w:rsidR="000A7E79" w:rsidRPr="000A7E79" w:rsidRDefault="000A7E79" w:rsidP="000A7E79">
      <w:pPr>
        <w:pStyle w:val="Standard"/>
        <w:numPr>
          <w:ilvl w:val="0"/>
          <w:numId w:val="20"/>
        </w:numPr>
        <w:ind w:left="0" w:firstLine="567"/>
        <w:jc w:val="both"/>
        <w:rPr>
          <w:rFonts w:cs="Times New Roman"/>
          <w:sz w:val="28"/>
          <w:lang w:val="kk-KZ"/>
        </w:rPr>
      </w:pPr>
      <w:r w:rsidRPr="000A7E79">
        <w:rPr>
          <w:rFonts w:cs="Times New Roman"/>
          <w:sz w:val="28"/>
          <w:lang w:val="kk-KZ"/>
        </w:rPr>
        <w:t xml:space="preserve">Кеңес кезеңіндегі өнер туындылары, </w:t>
      </w:r>
    </w:p>
    <w:p w:rsidR="000A7E79" w:rsidRPr="000A7E79" w:rsidRDefault="000A7E79" w:rsidP="000A7E79">
      <w:pPr>
        <w:pStyle w:val="Standard"/>
        <w:numPr>
          <w:ilvl w:val="0"/>
          <w:numId w:val="20"/>
        </w:numPr>
        <w:ind w:left="0" w:firstLine="567"/>
        <w:jc w:val="both"/>
        <w:rPr>
          <w:rFonts w:cs="Times New Roman"/>
          <w:sz w:val="28"/>
          <w:lang w:val="kk-KZ"/>
        </w:rPr>
      </w:pPr>
      <w:r w:rsidRPr="000A7E79">
        <w:rPr>
          <w:rFonts w:cs="Times New Roman"/>
          <w:sz w:val="28"/>
          <w:lang w:val="kk-KZ"/>
        </w:rPr>
        <w:t xml:space="preserve">17-20 ғ.ғ. бас кезіндегі орыс өнері, </w:t>
      </w:r>
    </w:p>
    <w:p w:rsidR="000A7E79" w:rsidRPr="000A7E79" w:rsidRDefault="000A7E79" w:rsidP="000A7E79">
      <w:pPr>
        <w:pStyle w:val="Standard"/>
        <w:numPr>
          <w:ilvl w:val="0"/>
          <w:numId w:val="20"/>
        </w:numPr>
        <w:ind w:left="0" w:firstLine="567"/>
        <w:jc w:val="both"/>
        <w:rPr>
          <w:rFonts w:cs="Times New Roman"/>
          <w:sz w:val="28"/>
          <w:lang w:val="kk-KZ"/>
        </w:rPr>
      </w:pPr>
      <w:r w:rsidRPr="000A7E79">
        <w:rPr>
          <w:rFonts w:cs="Times New Roman"/>
          <w:sz w:val="28"/>
          <w:lang w:val="kk-KZ"/>
        </w:rPr>
        <w:t xml:space="preserve">Батыс Еуропаның 16-20 ғ.ғ. өнері, </w:t>
      </w:r>
    </w:p>
    <w:p w:rsidR="000A7E79" w:rsidRPr="000A7E79" w:rsidRDefault="000A7E79" w:rsidP="000A7E79">
      <w:pPr>
        <w:pStyle w:val="Standard"/>
        <w:numPr>
          <w:ilvl w:val="0"/>
          <w:numId w:val="20"/>
        </w:numPr>
        <w:ind w:left="0" w:firstLine="567"/>
        <w:jc w:val="both"/>
        <w:rPr>
          <w:rFonts w:cs="Times New Roman"/>
          <w:sz w:val="28"/>
          <w:lang w:val="kk-KZ"/>
        </w:rPr>
      </w:pPr>
      <w:r w:rsidRPr="000A7E79">
        <w:rPr>
          <w:rFonts w:cs="Times New Roman"/>
          <w:sz w:val="28"/>
          <w:lang w:val="kk-KZ"/>
        </w:rPr>
        <w:t xml:space="preserve">Үнді, Қытай, Жапон сәндік-қолданбалы өнері шығармалары. </w:t>
      </w:r>
    </w:p>
    <w:p w:rsidR="000A7E79" w:rsidRPr="000A7E79" w:rsidRDefault="000A7E79" w:rsidP="000A7E79">
      <w:pPr>
        <w:pStyle w:val="Standard"/>
        <w:ind w:firstLine="708"/>
        <w:jc w:val="both"/>
        <w:rPr>
          <w:rFonts w:cs="Times New Roman"/>
          <w:sz w:val="28"/>
          <w:lang w:val="kk-KZ"/>
        </w:rPr>
      </w:pPr>
      <w:r w:rsidRPr="000A7E79">
        <w:rPr>
          <w:rFonts w:cs="Times New Roman"/>
          <w:sz w:val="28"/>
          <w:lang w:val="kk-KZ"/>
        </w:rPr>
        <w:t xml:space="preserve">Музей меншігінде кескіндеме, графика, мүсін, металл, жұмсақ заттарды </w:t>
      </w:r>
      <w:r w:rsidRPr="000A7E79">
        <w:rPr>
          <w:rFonts w:cs="Times New Roman"/>
          <w:sz w:val="28"/>
          <w:lang w:val="kk-KZ"/>
        </w:rPr>
        <w:lastRenderedPageBreak/>
        <w:t xml:space="preserve">қайта өңдейтін шеберханалар мен қор сақтау бөлмелері, кино, фотолабораториялар, компьютерлік орталық бар. Сәулетшілер Э.Кузнецов, О.Наумов, В.Новиковтер жобасымен салынған музей ғимараты негізгі композиция бойынша қалалық сәулет кеңістігіндегі ерекше көркем құрылысқа айналды. Көрме залдары музейдің 2-ші және 3-ші қабаттарында орналасқан. Бай және алуан жинақ Қазақстан, батыс Еуропа, Шығыс елдерінің көркемөнер мәдениеті туралы айқын түсінік бере алады. 250 орындық лектория залында түрлі-түсті слайдтар, бейнефильмдер пайдаланылып, классикалық және қазіргі әлем өнері тарихынан лекциялар оқытылады, баспасөз мәжілістері, музыкалық кештері, суретшілермен кездесулер өткізіледі. </w:t>
      </w:r>
    </w:p>
    <w:p w:rsidR="000A7E79" w:rsidRPr="000A7E79" w:rsidRDefault="000A7E79" w:rsidP="000A7E79">
      <w:pPr>
        <w:pStyle w:val="Standard"/>
        <w:jc w:val="both"/>
        <w:rPr>
          <w:rFonts w:cs="Times New Roman"/>
          <w:sz w:val="28"/>
          <w:lang w:val="kk-KZ"/>
        </w:rPr>
      </w:pPr>
      <w:r w:rsidRPr="000A7E79">
        <w:rPr>
          <w:rFonts w:cs="Times New Roman"/>
          <w:sz w:val="28"/>
          <w:lang w:val="kk-KZ"/>
        </w:rPr>
        <w:t xml:space="preserve"> </w:t>
      </w:r>
      <w:r w:rsidRPr="000A7E79">
        <w:rPr>
          <w:rFonts w:cs="Times New Roman"/>
          <w:b/>
          <w:sz w:val="28"/>
          <w:lang w:val="kk-KZ"/>
        </w:rPr>
        <w:t>Музей 12 залдан тұрады. 1-ші зал</w:t>
      </w:r>
      <w:r w:rsidRPr="000A7E79">
        <w:rPr>
          <w:rFonts w:cs="Times New Roman"/>
          <w:sz w:val="28"/>
          <w:lang w:val="kk-KZ"/>
        </w:rPr>
        <w:t xml:space="preserve"> осы заманғы Қазақстанның мүсін өнеріне арналған. 1992 жылдан бастап, Қазақстан мүсіншілерінің шығармалары қойыла бастады. Бұл залға қойылған көптеген шығармалар мұражай қорынан емес, авторлардың жеке меншігі болып табылады. Музей Халықаралық Музейлер кеңесінің мүшелігіне өткен. </w:t>
      </w:r>
    </w:p>
    <w:p w:rsidR="000A7E79" w:rsidRPr="000A7E79" w:rsidRDefault="000A7E79" w:rsidP="000A7E79">
      <w:pPr>
        <w:pStyle w:val="Standard"/>
        <w:jc w:val="both"/>
        <w:rPr>
          <w:rFonts w:cs="Times New Roman"/>
          <w:sz w:val="28"/>
          <w:lang w:val="kk-KZ"/>
        </w:rPr>
      </w:pPr>
      <w:r w:rsidRPr="000A7E79">
        <w:rPr>
          <w:rFonts w:cs="Times New Roman"/>
          <w:b/>
          <w:sz w:val="28"/>
          <w:lang w:val="kk-KZ"/>
        </w:rPr>
        <w:t>2-ші зал</w:t>
      </w:r>
      <w:r w:rsidRPr="000A7E79">
        <w:rPr>
          <w:rFonts w:cs="Times New Roman"/>
          <w:sz w:val="28"/>
          <w:lang w:val="kk-KZ"/>
        </w:rPr>
        <w:t xml:space="preserve"> – Ә.Қастеев шығармашылығына арналған. Экспозицияға “Шөп шабу”, “Бие сауу”, “Қалың малға сатылған қалыңдық”, “Жас Абай”, “Кеңесары Қасымовтың портреті”, “Түркісіб” т.б. шығармалар қойылған. </w:t>
      </w:r>
    </w:p>
    <w:p w:rsidR="000A7E79" w:rsidRPr="000A7E79" w:rsidRDefault="000A7E79" w:rsidP="000A7E79">
      <w:pPr>
        <w:pStyle w:val="Standard"/>
        <w:jc w:val="both"/>
        <w:rPr>
          <w:rFonts w:cs="Times New Roman"/>
          <w:sz w:val="28"/>
          <w:lang w:val="kk-KZ"/>
        </w:rPr>
      </w:pPr>
      <w:r w:rsidRPr="000A7E79">
        <w:rPr>
          <w:rFonts w:cs="Times New Roman"/>
          <w:b/>
          <w:sz w:val="28"/>
          <w:lang w:val="kk-KZ"/>
        </w:rPr>
        <w:t>3-ші зал</w:t>
      </w:r>
      <w:r w:rsidRPr="000A7E79">
        <w:rPr>
          <w:rFonts w:cs="Times New Roman"/>
          <w:sz w:val="28"/>
          <w:lang w:val="kk-KZ"/>
        </w:rPr>
        <w:t xml:space="preserve"> Қазақстан сәндік қолданбалы өнеріне арналған. 19 ғ. аяғы мен 20 ғ. қамтитын қазақтың сәндік-қолданбалы өнері қойылымы үлкен үш бөлімнен тұрады. Бұл қойылымда түскиіздер, тоқыма бұйымдары, кілем тоқу, ағаш, темір, тері, сүйек, кесте тоқу сияқты өнер түрлері ерекше көзге түседі. Халық шеберлері шығармаларының негізгі қоры 1970 жылдың басында жинақталды. Экспозицияға тақыр, түкті кілемдердің неше түрлері қойылған. Зергерлік өнер түрлері өңіржақ, шолпылар, т.б. көркемдігімен экспозицияны байытып тұр. </w:t>
      </w:r>
    </w:p>
    <w:p w:rsidR="000A7E79" w:rsidRPr="000A7E79" w:rsidRDefault="000A7E79" w:rsidP="000A7E79">
      <w:pPr>
        <w:pStyle w:val="Standard"/>
        <w:jc w:val="both"/>
        <w:rPr>
          <w:rFonts w:cs="Times New Roman"/>
          <w:sz w:val="28"/>
          <w:lang w:val="kk-KZ"/>
        </w:rPr>
      </w:pPr>
      <w:r w:rsidRPr="000A7E79">
        <w:rPr>
          <w:rFonts w:cs="Times New Roman"/>
          <w:b/>
          <w:sz w:val="28"/>
          <w:lang w:val="kk-KZ"/>
        </w:rPr>
        <w:t xml:space="preserve"> 4-ші зал</w:t>
      </w:r>
      <w:r w:rsidRPr="000A7E79">
        <w:rPr>
          <w:rFonts w:cs="Times New Roman"/>
          <w:sz w:val="28"/>
          <w:lang w:val="kk-KZ"/>
        </w:rPr>
        <w:t xml:space="preserve"> 1930-1950 жылдардағы Қазақстан бейнелеу өнеріне арналған. Музейдегі Қазақстан өнері саласындағы бірнеше залдардан орын алады. Экспозицияда Н.Хлудовтың, Л.Леонтьевтің, И.Иткиннің, С.Калмыковтың шығармалары орын алды. </w:t>
      </w:r>
    </w:p>
    <w:p w:rsidR="000A7E79" w:rsidRPr="000A7E79" w:rsidRDefault="000A7E79" w:rsidP="000A7E79">
      <w:pPr>
        <w:pStyle w:val="Standard"/>
        <w:jc w:val="both"/>
        <w:rPr>
          <w:rFonts w:cs="Times New Roman"/>
          <w:sz w:val="28"/>
          <w:lang w:val="kk-KZ"/>
        </w:rPr>
      </w:pPr>
      <w:r w:rsidRPr="000A7E79">
        <w:rPr>
          <w:rFonts w:cs="Times New Roman"/>
          <w:b/>
          <w:sz w:val="28"/>
          <w:lang w:val="kk-KZ"/>
        </w:rPr>
        <w:t>5-ші зал</w:t>
      </w:r>
      <w:r w:rsidRPr="000A7E79">
        <w:rPr>
          <w:rFonts w:cs="Times New Roman"/>
          <w:sz w:val="28"/>
          <w:lang w:val="kk-KZ"/>
        </w:rPr>
        <w:t xml:space="preserve"> 1950-60 ж. Қазақстан бейнелеу өнері. Бұл бөлімге Қазақстанның ұлттық бейнелеу өнері мектебінің қалыптасуына үлкен үлес қосқан А.Черкасин, К.Телжанов, Ә.Исмайлов, Х.Наурызбаев, т.б. шығармалар қойылған. </w:t>
      </w:r>
    </w:p>
    <w:p w:rsidR="000A7E79" w:rsidRPr="000A7E79" w:rsidRDefault="000A7E79" w:rsidP="000A7E79">
      <w:pPr>
        <w:pStyle w:val="Standard"/>
        <w:jc w:val="both"/>
        <w:rPr>
          <w:rFonts w:cs="Times New Roman"/>
          <w:sz w:val="28"/>
          <w:lang w:val="kk-KZ"/>
        </w:rPr>
      </w:pPr>
      <w:r w:rsidRPr="000A7E79">
        <w:rPr>
          <w:rFonts w:cs="Times New Roman"/>
          <w:b/>
          <w:sz w:val="28"/>
          <w:lang w:val="kk-KZ"/>
        </w:rPr>
        <w:t>6-шы зал</w:t>
      </w:r>
      <w:r w:rsidRPr="000A7E79">
        <w:rPr>
          <w:rFonts w:cs="Times New Roman"/>
          <w:sz w:val="28"/>
          <w:lang w:val="kk-KZ"/>
        </w:rPr>
        <w:t xml:space="preserve"> 1960-1980 жылдардағы Қазақстаның бейнелеу өнеріне арналған. Мұнда С.Романов, А.Степанов, Ж.Шәрденов, т.б. шығармалары қойылған. </w:t>
      </w:r>
    </w:p>
    <w:p w:rsidR="000A7E79" w:rsidRPr="000A7E79" w:rsidRDefault="000A7E79" w:rsidP="000A7E79">
      <w:pPr>
        <w:pStyle w:val="Standard"/>
        <w:jc w:val="both"/>
        <w:rPr>
          <w:rFonts w:cs="Times New Roman"/>
          <w:sz w:val="28"/>
          <w:lang w:val="kk-KZ"/>
        </w:rPr>
      </w:pPr>
      <w:r w:rsidRPr="000A7E79">
        <w:rPr>
          <w:rFonts w:cs="Times New Roman"/>
          <w:b/>
          <w:sz w:val="28"/>
          <w:lang w:val="kk-KZ"/>
        </w:rPr>
        <w:t>7-ші зал</w:t>
      </w:r>
      <w:r w:rsidRPr="000A7E79">
        <w:rPr>
          <w:rFonts w:cs="Times New Roman"/>
          <w:sz w:val="28"/>
          <w:lang w:val="kk-KZ"/>
        </w:rPr>
        <w:t>. Бұл бөлімде Қазақстанның қазіргі заманғы бейнелеу өнерін қамтиды. Қазақстанның өнер қайраткерлерінің 1990 жылдан қазіргі кезеңге дейінгі кескіндеме және мүсіндік шығармалары орналастырылған. Бұлар Ә. Сыдыханов, Б.Бапишев, А.Нода, Қ.Ибрагимов, т.б.</w:t>
      </w:r>
    </w:p>
    <w:p w:rsidR="000A7E79" w:rsidRPr="000A7E79" w:rsidRDefault="000A7E79" w:rsidP="000A7E79">
      <w:pPr>
        <w:pStyle w:val="Standard"/>
        <w:jc w:val="both"/>
        <w:rPr>
          <w:sz w:val="28"/>
          <w:lang w:val="kk-KZ"/>
        </w:rPr>
      </w:pPr>
      <w:r w:rsidRPr="000A7E79">
        <w:rPr>
          <w:rFonts w:cs="Times New Roman"/>
          <w:b/>
          <w:sz w:val="28"/>
        </w:rPr>
        <w:t>8-</w:t>
      </w:r>
      <w:r w:rsidRPr="000A7E79">
        <w:rPr>
          <w:rFonts w:cs="Times New Roman"/>
          <w:b/>
          <w:sz w:val="28"/>
          <w:lang w:val="kk-KZ"/>
        </w:rPr>
        <w:t>ші зал</w:t>
      </w:r>
      <w:r w:rsidRPr="000A7E79">
        <w:rPr>
          <w:rFonts w:cs="Times New Roman"/>
          <w:sz w:val="28"/>
          <w:lang w:val="kk-KZ"/>
        </w:rPr>
        <w:t xml:space="preserve"> Қазақстан графикасына арналған. 6000 данаға жуық Қазақстан графикасы музей коллекциясының ең маңызды бөлігі. Ә. Қастеев, Х. Ходжиков, А. Исмайлова, т.б. шеберлердің суреттері мен акварельдері шынайылығымен таңдандырады. Е.Сидоркин, М.Қисамеддинов, И.Исабеков, </w:t>
      </w:r>
      <w:r w:rsidRPr="000A7E79">
        <w:rPr>
          <w:rFonts w:cs="Times New Roman"/>
          <w:sz w:val="28"/>
          <w:lang w:val="kk-KZ"/>
        </w:rPr>
        <w:lastRenderedPageBreak/>
        <w:t xml:space="preserve">т.б. суретшілердің шығармалары ұлттық рухани дамуды көрсететін энциклопедияға айналды. </w:t>
      </w:r>
    </w:p>
    <w:p w:rsidR="000A7E79" w:rsidRPr="000A7E79" w:rsidRDefault="000A7E79" w:rsidP="000A7E79">
      <w:pPr>
        <w:pStyle w:val="Standard"/>
        <w:jc w:val="both"/>
        <w:rPr>
          <w:rFonts w:cs="Times New Roman"/>
          <w:sz w:val="28"/>
          <w:lang w:val="kk-KZ"/>
        </w:rPr>
      </w:pPr>
      <w:r w:rsidRPr="000A7E79">
        <w:rPr>
          <w:rFonts w:cs="Times New Roman"/>
          <w:b/>
          <w:sz w:val="28"/>
          <w:lang w:val="kk-KZ"/>
        </w:rPr>
        <w:t>9-шы зал</w:t>
      </w:r>
      <w:r w:rsidRPr="000A7E79">
        <w:rPr>
          <w:rFonts w:cs="Times New Roman"/>
          <w:sz w:val="28"/>
          <w:lang w:val="kk-KZ"/>
        </w:rPr>
        <w:t xml:space="preserve"> 18-20 ғ.ғ. бас кезіндегі орыс өнеріне арналған. Орыс өнері жинағы 1200 дей экспонаттардан тұрады. Жинақтың негізі 1936 жылы қаланған болатын. </w:t>
      </w:r>
    </w:p>
    <w:p w:rsidR="000A7E79" w:rsidRPr="000A7E79" w:rsidRDefault="000A7E79" w:rsidP="000A7E79">
      <w:pPr>
        <w:pStyle w:val="Standard"/>
        <w:jc w:val="both"/>
        <w:rPr>
          <w:rFonts w:cs="Times New Roman"/>
          <w:sz w:val="28"/>
          <w:lang w:val="kk-KZ"/>
        </w:rPr>
      </w:pPr>
      <w:r w:rsidRPr="000A7E79">
        <w:rPr>
          <w:rFonts w:cs="Times New Roman"/>
          <w:b/>
          <w:sz w:val="28"/>
          <w:lang w:val="kk-KZ"/>
        </w:rPr>
        <w:t>10-шы зал</w:t>
      </w:r>
      <w:r w:rsidRPr="000A7E79">
        <w:rPr>
          <w:rFonts w:cs="Times New Roman"/>
          <w:sz w:val="28"/>
          <w:lang w:val="kk-KZ"/>
        </w:rPr>
        <w:t xml:space="preserve"> 18-20 ғ.ғ. Батыс Еуропа өнеріне арналған. Экспозицияда 16-19 ғ.ғ. Италия, Фламандия, Голландия, Германия, Франция елдерінің туындылары қойылған. Батыс Еуропа елдерінің туындылары 750 шығармадан тұрады. Жинақтың негізін Қазақ мемлекеттік сурет галереясына Мемлекеттік Эрмитаж, А.С.Пушкин атындағы бейнелеу өнері музейінің берген және 1937 жылы жеке жинаушылардан алған шығармалар құрады. Қорда Л.Камбиазо, Ф.Денис, А.Кейн, Г.Дюге, т.б. атақты шеберледің жұмыстары бар. </w:t>
      </w:r>
    </w:p>
    <w:p w:rsidR="000A7E79" w:rsidRPr="000A7E79" w:rsidRDefault="000A7E79" w:rsidP="000A7E79">
      <w:pPr>
        <w:pStyle w:val="Standard"/>
        <w:jc w:val="both"/>
        <w:rPr>
          <w:rFonts w:cs="Times New Roman"/>
          <w:sz w:val="28"/>
          <w:lang w:val="kk-KZ"/>
        </w:rPr>
      </w:pPr>
      <w:r w:rsidRPr="000A7E79">
        <w:rPr>
          <w:rFonts w:cs="Times New Roman"/>
          <w:b/>
          <w:sz w:val="28"/>
          <w:lang w:val="kk-KZ"/>
        </w:rPr>
        <w:t>11-зал</w:t>
      </w:r>
      <w:r w:rsidRPr="000A7E79">
        <w:rPr>
          <w:rFonts w:cs="Times New Roman"/>
          <w:sz w:val="28"/>
          <w:lang w:val="kk-KZ"/>
        </w:rPr>
        <w:t xml:space="preserve"> Кеңес Одағы кезеңіндегі өнерге арналған. Кеңес кезеңіндегі өнер туындырын жинау 1935 жылдан басталды. Бұл бөлімде жинақ әр түрлі үлгіде жазылған және стилистикалық бағыты шындықтан абстрактілі полотноға дейін баяндалған. Жинақта өнердің әр саласынан кескіндеме, мүсін, графика, қолданбалы қолөнер туындылары бар. </w:t>
      </w:r>
    </w:p>
    <w:p w:rsidR="000A7E79" w:rsidRDefault="000A7E79" w:rsidP="000A7E79">
      <w:pPr>
        <w:pStyle w:val="Standard"/>
        <w:jc w:val="both"/>
        <w:rPr>
          <w:rFonts w:cs="Times New Roman"/>
          <w:sz w:val="28"/>
          <w:lang w:val="kk-KZ"/>
        </w:rPr>
      </w:pPr>
      <w:r w:rsidRPr="000A7E79">
        <w:rPr>
          <w:rFonts w:cs="Times New Roman"/>
          <w:b/>
          <w:sz w:val="28"/>
          <w:lang w:val="kk-KZ"/>
        </w:rPr>
        <w:t>12-зал</w:t>
      </w:r>
      <w:r w:rsidRPr="000A7E79">
        <w:rPr>
          <w:rFonts w:cs="Times New Roman"/>
          <w:sz w:val="28"/>
          <w:lang w:val="kk-KZ"/>
        </w:rPr>
        <w:t xml:space="preserve"> 18-20 ғ.ғ. шығыс халықтары өнеріне арналған зал. Шығыс халықтарының қолданбалы өнері, қоры мыңға жуық экспонаттан тұрады. Жинақтың негізін 1936 және 1956 жылдары Мемлекеттік Шығыс Халықтары өнері музейінен, Мемлекеттік А.С.Пушкин атындағы өнер музейінен, Мемлекеттік Эрмитаждан түскен шығармалар құрады. Жинақтың біраз бөлігін жеке жинақшылардан сатып алған өнер туындылары құраған. </w:t>
      </w:r>
    </w:p>
    <w:p w:rsidR="00F25B7E" w:rsidRDefault="000A7E79" w:rsidP="00F25B7E">
      <w:pPr>
        <w:pStyle w:val="Standard"/>
        <w:ind w:firstLine="708"/>
        <w:jc w:val="both"/>
        <w:rPr>
          <w:rFonts w:cs="Times New Roman"/>
          <w:sz w:val="28"/>
          <w:lang w:val="kk-KZ"/>
        </w:rPr>
      </w:pPr>
      <w:r w:rsidRPr="000A7E79">
        <w:rPr>
          <w:rFonts w:cs="Times New Roman"/>
          <w:b/>
          <w:sz w:val="28"/>
          <w:lang w:val="kk-KZ"/>
        </w:rPr>
        <w:t>Қазақ халық музыкалық саз аспаптар музейінің іргетасы 1981 жылы қаланған</w:t>
      </w:r>
      <w:r w:rsidRPr="000A7E79">
        <w:rPr>
          <w:rFonts w:cs="Times New Roman"/>
          <w:sz w:val="28"/>
          <w:lang w:val="kk-KZ"/>
        </w:rPr>
        <w:t>. Қазақ халық музыкалық саз аспаптары мұражайына 1990 жылы атақты күйші, композитор, қылқобызда ойнаудың дүлдүл шебері Ықылас Д</w:t>
      </w:r>
      <w:r w:rsidRPr="00F25B7E">
        <w:rPr>
          <w:rFonts w:cs="Times New Roman"/>
          <w:sz w:val="28"/>
          <w:lang w:val="kk-KZ"/>
        </w:rPr>
        <w:t>ү</w:t>
      </w:r>
      <w:hyperlink r:id="rId8" w:history="1">
        <w:r w:rsidRPr="00F25B7E">
          <w:rPr>
            <w:rStyle w:val="aa"/>
            <w:bCs/>
            <w:color w:val="auto"/>
            <w:sz w:val="28"/>
            <w:u w:val="none"/>
            <w:lang w:val="kk-KZ"/>
          </w:rPr>
          <w:t>кен</w:t>
        </w:r>
      </w:hyperlink>
      <w:r w:rsidRPr="00F25B7E">
        <w:rPr>
          <w:rFonts w:cs="Times New Roman"/>
          <w:sz w:val="28"/>
          <w:lang w:val="kk-KZ"/>
        </w:rPr>
        <w:t>ұ</w:t>
      </w:r>
      <w:r w:rsidRPr="000A7E79">
        <w:rPr>
          <w:rFonts w:cs="Times New Roman"/>
          <w:sz w:val="28"/>
          <w:lang w:val="kk-KZ"/>
        </w:rPr>
        <w:t>лының есімі берілді. Құнды жәдігерлеріміздің осы уақытқа дейін мұражай төрінде сақ</w:t>
      </w:r>
      <w:r w:rsidRPr="000A7E79">
        <w:rPr>
          <w:rFonts w:cs="Times New Roman"/>
          <w:sz w:val="28"/>
          <w:lang w:val="kk-KZ"/>
        </w:rPr>
        <w:softHyphen/>
        <w:t>талуына елімізге белгілі тұлғалар Дін</w:t>
      </w:r>
      <w:r w:rsidRPr="000A7E79">
        <w:rPr>
          <w:rFonts w:cs="Times New Roman"/>
          <w:sz w:val="28"/>
          <w:lang w:val="kk-KZ"/>
        </w:rPr>
        <w:softHyphen/>
        <w:t>мұхамед Қонаев, Өзбекәлі Жәнібеков, Болат Сарыбаевтардың қосқан үлес</w:t>
      </w:r>
      <w:r w:rsidRPr="000A7E79">
        <w:rPr>
          <w:rFonts w:cs="Times New Roman"/>
          <w:sz w:val="28"/>
          <w:lang w:val="kk-KZ"/>
        </w:rPr>
        <w:softHyphen/>
        <w:t>тері ерекше екендігін айта кеткен жөн. Мұражайдың тағы бір ерекше</w:t>
      </w:r>
      <w:r w:rsidRPr="000A7E79">
        <w:rPr>
          <w:rFonts w:cs="Times New Roman"/>
          <w:sz w:val="28"/>
          <w:lang w:val="kk-KZ"/>
        </w:rPr>
        <w:softHyphen/>
        <w:t>лігі – ғимараттың тұтастай ағаш</w:t>
      </w:r>
      <w:r w:rsidRPr="000A7E79">
        <w:rPr>
          <w:rFonts w:cs="Times New Roman"/>
          <w:sz w:val="28"/>
          <w:lang w:val="kk-KZ"/>
        </w:rPr>
        <w:softHyphen/>
      </w:r>
      <w:r w:rsidRPr="000A7E79">
        <w:rPr>
          <w:rFonts w:cs="Times New Roman"/>
          <w:sz w:val="28"/>
          <w:lang w:val="kk-KZ"/>
        </w:rPr>
        <w:softHyphen/>
        <w:t>тан жасалғандығы. Бұл шебер</w:t>
      </w:r>
      <w:r w:rsidRPr="000A7E79">
        <w:rPr>
          <w:rFonts w:cs="Times New Roman"/>
          <w:sz w:val="28"/>
          <w:lang w:val="kk-KZ"/>
        </w:rPr>
        <w:softHyphen/>
        <w:t>лік үлгісі болып есептеліп еліміз</w:t>
      </w:r>
      <w:r w:rsidRPr="000A7E79">
        <w:rPr>
          <w:rFonts w:cs="Times New Roman"/>
          <w:sz w:val="28"/>
          <w:lang w:val="kk-KZ"/>
        </w:rPr>
        <w:softHyphen/>
        <w:t>дің архитектуралық-тарихи ескерт</w:t>
      </w:r>
      <w:r w:rsidRPr="000A7E79">
        <w:rPr>
          <w:rFonts w:cs="Times New Roman"/>
          <w:sz w:val="28"/>
          <w:lang w:val="kk-KZ"/>
        </w:rPr>
        <w:softHyphen/>
        <w:t>кіштері ретінде мемлекеттік арнайы тізімге енгізілгенімен, мұражайдың 2005 жылдан бастап республикалық дәрежесі жойылып, Алматы қаласы әкімдігінің қарамағына өткен. Жалпы көлемі 1117 шаршы метрді құрайтын мұражай ғимараты күрделі жөндеуден өткізіліп, қайта ашылды. Заманауи техникалық қон</w:t>
      </w:r>
      <w:r w:rsidRPr="000A7E79">
        <w:rPr>
          <w:rFonts w:cs="Times New Roman"/>
          <w:sz w:val="28"/>
          <w:lang w:val="kk-KZ"/>
        </w:rPr>
        <w:softHyphen/>
        <w:t>дыр</w:t>
      </w:r>
      <w:r w:rsidRPr="000A7E79">
        <w:rPr>
          <w:rFonts w:cs="Times New Roman"/>
          <w:sz w:val="28"/>
          <w:lang w:val="kk-KZ"/>
        </w:rPr>
        <w:softHyphen/>
        <w:t>ғы</w:t>
      </w:r>
      <w:r w:rsidRPr="000A7E79">
        <w:rPr>
          <w:rFonts w:cs="Times New Roman"/>
          <w:sz w:val="28"/>
          <w:lang w:val="kk-KZ"/>
        </w:rPr>
        <w:softHyphen/>
        <w:t>лармен жабдықталған мұра</w:t>
      </w:r>
      <w:r w:rsidRPr="000A7E79">
        <w:rPr>
          <w:rFonts w:cs="Times New Roman"/>
          <w:sz w:val="28"/>
          <w:lang w:val="kk-KZ"/>
        </w:rPr>
        <w:softHyphen/>
        <w:t>жай кірсе шыққысыз, келушілерге көтеріңкі көңіл күй сыйлайды. Музей қорында дабыл, асатаяқ, керней, үскірік, сазсырнай секілді мыңнан астам жәдігер бар. </w:t>
      </w:r>
      <w:r w:rsidRPr="00716A44">
        <w:rPr>
          <w:rFonts w:cs="Times New Roman"/>
          <w:sz w:val="28"/>
          <w:lang w:val="kk-KZ"/>
        </w:rPr>
        <w:t>Ең көне жәдігерлерге әлі де зерт</w:t>
      </w:r>
      <w:r w:rsidRPr="00716A44">
        <w:rPr>
          <w:rFonts w:cs="Times New Roman"/>
          <w:sz w:val="28"/>
          <w:lang w:val="kk-KZ"/>
        </w:rPr>
        <w:softHyphen/>
        <w:t>теуді қажет ететін қамыс сырнай, мүйіз сырнай, үскірік, құс сайрауық, желбуаз секілді аспаптарды жатқызуға болады.</w:t>
      </w:r>
      <w:r w:rsidRPr="000A7E79">
        <w:rPr>
          <w:rFonts w:cs="Times New Roman"/>
          <w:sz w:val="28"/>
          <w:lang w:val="kk-KZ"/>
        </w:rPr>
        <w:t xml:space="preserve"> Сонымен қатар қобыздың бірнеше түрі – қыл қобыз, нар қобыз, жез қобыз, сым қобыздар бар. Домбыраның да бірнеше түрі қойылған, тұмар домбыра, үш ем домбыра, екі жақты домбыра, т.б. болып кете береді. Құрманғазы Сағырбайұлы мен Дина Нұрпейісованың, Біржан салдың, ұлы ақын Абайдың, жыр алыбы Жамбылдың, әнші Әміре Қашаубаевтың, </w:t>
      </w:r>
      <w:r w:rsidRPr="000A7E79">
        <w:rPr>
          <w:rFonts w:cs="Times New Roman"/>
          <w:sz w:val="28"/>
          <w:lang w:val="kk-KZ"/>
        </w:rPr>
        <w:lastRenderedPageBreak/>
        <w:t>композитор Ахмет Жұбановтың, Нұрғиса Тілендиевтің, т.б. қазақтың небір марғасқаларының қолының табы, алақанының жылуы қалған домбыралары сақтаулы.</w:t>
      </w:r>
    </w:p>
    <w:p w:rsidR="000A7E79" w:rsidRPr="000A7E79" w:rsidRDefault="000A7E79" w:rsidP="00F25B7E">
      <w:pPr>
        <w:pStyle w:val="Standard"/>
        <w:ind w:firstLine="708"/>
        <w:jc w:val="both"/>
        <w:rPr>
          <w:rFonts w:cs="Times New Roman"/>
          <w:sz w:val="28"/>
          <w:lang w:val="kk-KZ"/>
        </w:rPr>
      </w:pPr>
      <w:r w:rsidRPr="000A7E79">
        <w:rPr>
          <w:rFonts w:cs="Times New Roman"/>
          <w:sz w:val="28"/>
          <w:lang w:val="kk-KZ"/>
        </w:rPr>
        <w:t>Қазақстанның кітап мұражайының экспозициясы 1978 жылы ашылды. Музейдің алты экспозициясы залында қатаң хронологиялық тәртіппен орналастырылған құжаттар, баспа және көркем экспонаттар қазақ кітап баспасының пайда болуының алғышарттарын ашып, көрсетеді. Қазақ жазушыларының, ғылым, өнер, мәдениет қайраткерлерінің өмірі мен қызметі, Қазан төңкерісінен кейінгі кітап басу ісінің қалыптасуы, кітап басу, баспа ісінің қазіргі ісінің жағдайы бейнеленген. Музей экспозициясын қала тұрғындары, шетелден келген қонақтар көріп тамашалайды. Алғашқы күндерден бастап Қазақстандағы жазба, кітап басу мәдениеті ескерткіштерін жинау, сақтау, зерттеу және насихаттау мақсаттары тұрды. Бұл мақсаттарды шешуде мұражай үнемі сирек және бағалы қолжазбаларды жинау, іздестіру экспедицияларын жүргізді. Тұрақты түрде тақырыптық жоспарлар жасалып, экспозиция жетілдірілді. Әр түрлі көрмелер ұйымдастырылып, мұражай залдарында коллективтік экскурсиялар жүргізілді. Қазіргі кезде мұражай қорында 20 мыңнан аса зат бар. Мұнда араб, парсы, қазақ басқа түркі тілдерінде жазылған қолжазбалар мен ескі кітаптар, 20-30-шы жылдардағы қазақ баспасының өнімдері, газеттер мен кітап жазбалары, әр түрлі фотоматериалдар, ғылыми қосымша қор бар.</w:t>
      </w:r>
    </w:p>
    <w:p w:rsidR="000A7E79" w:rsidRPr="000A7E79" w:rsidRDefault="000A7E79" w:rsidP="000A7E79">
      <w:pPr>
        <w:pStyle w:val="Standard"/>
        <w:jc w:val="both"/>
        <w:rPr>
          <w:rFonts w:cs="Times New Roman"/>
          <w:sz w:val="28"/>
          <w:lang w:val="kk-KZ"/>
        </w:rPr>
      </w:pPr>
      <w:r w:rsidRPr="000A7E79">
        <w:rPr>
          <w:rFonts w:cs="Times New Roman"/>
          <w:sz w:val="28"/>
          <w:lang w:val="kk-KZ"/>
        </w:rPr>
        <w:t xml:space="preserve">      Музей қорын қалыптастыруда Мемлекеттік А.С.Пушкин атындағы кітапхана, Республикалық баспалар мен мәдени мекемелер көмек көрсетті. Музей қорына Мәскеу, Қазан, Дүйшенбі, т.б. қалалардан кітаптар келіп түсті. Бұл кітаптардың көбі – Қазақстан авторларының басқа халықтар тілінде шығарылған шығармалары. Музейдің сирек баспа өнімдері қорындағы 19 ғ. қазақ ағартушыларының алғашқы ғылыми және әдеби басылымдарының үлкен тарихи және мәдени құны бар.Қордың негізін қазақ және орыс тілдерінде шығарылған кітаптар құрайды. Сонымен қатар 16-19 ғ.ғ. қолжазбалар, 20 ғ. басында ескі нұсқада басылған басылымдар, қазақ баспасының қазіргі кезеңдегі ең жақсы басылымдары, қазақ авторларының шет елдердің тілдерінде басылған кітаптары, сирек фотоматериалдар қамтылған. Музей экспозициясында мыңнан аса экспонаттар, кітаптар, газеттер, альбом, плакаттар, графика, скульптура сонымен бірге ғылыми-қосымша материалдар, диорама, карталар, макеттер, ксерокөшірмелер қойылған.</w:t>
      </w:r>
    </w:p>
    <w:p w:rsidR="000A7E79" w:rsidRPr="000A7E79" w:rsidRDefault="000A7E79" w:rsidP="000A7E79">
      <w:pPr>
        <w:pStyle w:val="Standard"/>
        <w:jc w:val="both"/>
        <w:rPr>
          <w:rFonts w:cs="Times New Roman"/>
          <w:b/>
          <w:bCs/>
          <w:sz w:val="28"/>
          <w:lang w:val="kk-KZ"/>
        </w:rPr>
      </w:pPr>
      <w:r w:rsidRPr="000A7E79">
        <w:rPr>
          <w:rFonts w:cs="Times New Roman"/>
          <w:b/>
          <w:bCs/>
          <w:sz w:val="28"/>
          <w:lang w:val="kk-KZ"/>
        </w:rPr>
        <w:t xml:space="preserve">Бақылау сұрақтары: </w:t>
      </w:r>
    </w:p>
    <w:p w:rsidR="000A7E79" w:rsidRPr="00716A44" w:rsidRDefault="000A7E79" w:rsidP="000A7E79">
      <w:pPr>
        <w:pStyle w:val="Standard"/>
        <w:jc w:val="both"/>
        <w:rPr>
          <w:sz w:val="28"/>
          <w:lang w:val="kk-KZ"/>
        </w:rPr>
      </w:pPr>
      <w:r w:rsidRPr="00716A44">
        <w:rPr>
          <w:rFonts w:cs="Times New Roman"/>
          <w:bCs/>
          <w:sz w:val="28"/>
          <w:lang w:val="kk-KZ"/>
        </w:rPr>
        <w:t xml:space="preserve">1. </w:t>
      </w:r>
      <w:r w:rsidRPr="00716A44">
        <w:rPr>
          <w:rFonts w:cs="Times New Roman"/>
          <w:sz w:val="28"/>
          <w:lang w:val="kk-KZ"/>
        </w:rPr>
        <w:t>Мемлекеттік Ә.Қастеев атындағы өнер музейінің батыс Еуропа өнері бөлімінде қандай өнер туындылары көрсетілген.</w:t>
      </w:r>
    </w:p>
    <w:p w:rsidR="000A7E79" w:rsidRPr="00716A44" w:rsidRDefault="000A7E79" w:rsidP="000A7E79">
      <w:pPr>
        <w:pStyle w:val="Standard"/>
        <w:jc w:val="both"/>
        <w:rPr>
          <w:sz w:val="28"/>
          <w:lang w:val="kk-KZ"/>
        </w:rPr>
      </w:pPr>
      <w:r w:rsidRPr="00716A44">
        <w:rPr>
          <w:rFonts w:cs="Times New Roman"/>
          <w:sz w:val="28"/>
          <w:lang w:val="kk-KZ"/>
        </w:rPr>
        <w:t>2. Мемлекеттік Ә.Қастеев атындағы өнер музейінде қазақ халқының қандай қолданбалы өнер туындыларын көруге болады.</w:t>
      </w:r>
    </w:p>
    <w:p w:rsidR="000A7E79" w:rsidRPr="000A7E79" w:rsidRDefault="000A7E79" w:rsidP="000A7E79">
      <w:pPr>
        <w:pStyle w:val="Standard"/>
        <w:jc w:val="both"/>
        <w:rPr>
          <w:sz w:val="28"/>
          <w:lang w:val="kk-KZ"/>
        </w:rPr>
      </w:pPr>
      <w:r w:rsidRPr="00716A44">
        <w:rPr>
          <w:rFonts w:cs="Times New Roman"/>
          <w:bCs/>
          <w:sz w:val="28"/>
          <w:lang w:val="kk-KZ"/>
        </w:rPr>
        <w:t xml:space="preserve">3. </w:t>
      </w:r>
      <w:r w:rsidRPr="00716A44">
        <w:rPr>
          <w:rFonts w:cs="Times New Roman"/>
          <w:sz w:val="28"/>
          <w:lang w:val="kk-KZ"/>
        </w:rPr>
        <w:t>ҚР МОМ қай жылы қалыптасты және қандай залдар бар? 5.Саз аспаптар музейінің</w:t>
      </w:r>
      <w:r w:rsidRPr="000A7E79">
        <w:rPr>
          <w:rFonts w:cs="Times New Roman"/>
          <w:sz w:val="28"/>
          <w:lang w:val="kk-KZ"/>
        </w:rPr>
        <w:t xml:space="preserve"> қанша залы бар, атап беріңіз?</w:t>
      </w:r>
    </w:p>
    <w:p w:rsidR="000A7E79" w:rsidRPr="000A7E79" w:rsidRDefault="000A7E79" w:rsidP="000A7E79">
      <w:pPr>
        <w:pStyle w:val="Standard"/>
        <w:jc w:val="both"/>
        <w:rPr>
          <w:rFonts w:cs="Times New Roman"/>
          <w:sz w:val="28"/>
          <w:lang w:val="kk-KZ"/>
        </w:rPr>
      </w:pPr>
      <w:r w:rsidRPr="000A7E79">
        <w:rPr>
          <w:rFonts w:cs="Times New Roman"/>
          <w:sz w:val="28"/>
          <w:lang w:val="kk-KZ"/>
        </w:rPr>
        <w:t>4. ҚР МОМ қазіргі күнде директоры кім?</w:t>
      </w:r>
    </w:p>
    <w:p w:rsidR="00F25B7E" w:rsidRDefault="00F25B7E" w:rsidP="000A7E79">
      <w:pPr>
        <w:pStyle w:val="Standard"/>
        <w:jc w:val="both"/>
        <w:rPr>
          <w:rFonts w:cs="Times New Roman"/>
          <w:b/>
          <w:bCs/>
          <w:sz w:val="28"/>
          <w:lang w:val="kk-KZ"/>
        </w:rPr>
      </w:pPr>
    </w:p>
    <w:p w:rsidR="000A7E79" w:rsidRPr="000A7E79" w:rsidRDefault="000A7E79" w:rsidP="000A7E79">
      <w:pPr>
        <w:pStyle w:val="Standard"/>
        <w:jc w:val="both"/>
        <w:rPr>
          <w:sz w:val="28"/>
          <w:lang w:val="kk-KZ"/>
        </w:rPr>
      </w:pPr>
      <w:r w:rsidRPr="000A7E79">
        <w:rPr>
          <w:rFonts w:cs="Times New Roman"/>
          <w:b/>
          <w:bCs/>
          <w:sz w:val="28"/>
          <w:lang w:val="kk-KZ"/>
        </w:rPr>
        <w:lastRenderedPageBreak/>
        <w:t xml:space="preserve">Ұсынылатын әдебиеттер: </w:t>
      </w:r>
    </w:p>
    <w:p w:rsidR="000A7E79" w:rsidRPr="000A7E79" w:rsidRDefault="000A7E79" w:rsidP="000A7E79">
      <w:pPr>
        <w:pStyle w:val="Standard"/>
        <w:jc w:val="both"/>
        <w:rPr>
          <w:sz w:val="28"/>
          <w:lang w:val="kk-KZ"/>
        </w:rPr>
      </w:pPr>
      <w:r w:rsidRPr="000A7E79">
        <w:rPr>
          <w:rFonts w:cs="Times New Roman"/>
          <w:bCs/>
          <w:sz w:val="28"/>
          <w:lang w:val="kk-KZ"/>
        </w:rPr>
        <w:t>1. Д.Ө.Мұстапаева. Қазақстандағы музей ісінің тарихы.Түркістан, 2011.</w:t>
      </w:r>
    </w:p>
    <w:p w:rsidR="000A7E79" w:rsidRPr="000A7E79" w:rsidRDefault="000A7E79" w:rsidP="000A7E79">
      <w:pPr>
        <w:pStyle w:val="Standard"/>
        <w:jc w:val="both"/>
        <w:rPr>
          <w:sz w:val="28"/>
        </w:rPr>
      </w:pPr>
      <w:r w:rsidRPr="000A7E79">
        <w:rPr>
          <w:rFonts w:cs="Times New Roman"/>
          <w:bCs/>
          <w:sz w:val="28"/>
          <w:lang w:val="kk-KZ"/>
        </w:rPr>
        <w:t>Мерекеева С.К. Музеи Казахстана. –А., 2009.</w:t>
      </w:r>
    </w:p>
    <w:p w:rsidR="000A7E79" w:rsidRPr="000A7E79" w:rsidRDefault="000A7E79" w:rsidP="000A7E79">
      <w:pPr>
        <w:pStyle w:val="Standard"/>
        <w:jc w:val="both"/>
        <w:rPr>
          <w:rFonts w:cs="Times New Roman"/>
          <w:sz w:val="28"/>
          <w:lang w:val="kk-KZ"/>
        </w:rPr>
      </w:pPr>
      <w:r w:rsidRPr="000A7E79">
        <w:rPr>
          <w:rFonts w:cs="Times New Roman"/>
          <w:sz w:val="28"/>
          <w:lang w:val="kk-KZ"/>
        </w:rPr>
        <w:t xml:space="preserve">2. Музейные термины. Терминологические  проблемы музеев. Сборник научных трудов Центрального Музея Революции М., 1986.; </w:t>
      </w:r>
    </w:p>
    <w:p w:rsidR="000A7E79" w:rsidRPr="000A7E79" w:rsidRDefault="000A7E79" w:rsidP="000A7E79">
      <w:pPr>
        <w:pStyle w:val="Standard"/>
        <w:jc w:val="both"/>
        <w:rPr>
          <w:sz w:val="28"/>
        </w:rPr>
      </w:pPr>
      <w:r w:rsidRPr="000A7E79">
        <w:rPr>
          <w:rFonts w:cs="Times New Roman"/>
          <w:sz w:val="28"/>
          <w:lang w:val="kk-KZ"/>
        </w:rPr>
        <w:t>3. Центральный государственный музей Республики Казахстан. - А., 2003</w:t>
      </w:r>
    </w:p>
    <w:p w:rsidR="000A7E79" w:rsidRPr="000A7E79" w:rsidRDefault="000A7E79" w:rsidP="000A7E79">
      <w:pPr>
        <w:pStyle w:val="Standard"/>
        <w:jc w:val="both"/>
        <w:rPr>
          <w:sz w:val="28"/>
        </w:rPr>
      </w:pPr>
      <w:r w:rsidRPr="000A7E79">
        <w:rPr>
          <w:rFonts w:cs="Times New Roman"/>
          <w:sz w:val="28"/>
          <w:lang w:val="kk-KZ"/>
        </w:rPr>
        <w:t xml:space="preserve">4. Доскараева М.К. Музеи и культурное наследие// Проблемы изучения и сохранения историко-культурного наследия. –Алматы, 2006. </w:t>
      </w:r>
    </w:p>
    <w:p w:rsidR="000A7E79" w:rsidRDefault="000A7E79" w:rsidP="00D3450B">
      <w:pPr>
        <w:spacing w:after="0" w:line="240" w:lineRule="auto"/>
        <w:ind w:firstLine="708"/>
        <w:jc w:val="both"/>
        <w:rPr>
          <w:rFonts w:ascii="Times New Roman" w:eastAsia="Adobe Fangsong Std R" w:hAnsi="Times New Roman"/>
          <w:b/>
          <w:sz w:val="28"/>
          <w:szCs w:val="28"/>
          <w:lang w:val="kk-KZ"/>
        </w:rPr>
      </w:pPr>
    </w:p>
    <w:p w:rsidR="00D3450B" w:rsidRDefault="00D3450B" w:rsidP="00D3450B">
      <w:pPr>
        <w:spacing w:after="0" w:line="240" w:lineRule="auto"/>
        <w:ind w:firstLine="708"/>
        <w:jc w:val="both"/>
        <w:rPr>
          <w:rFonts w:ascii="Times New Roman" w:eastAsiaTheme="minorHAnsi" w:hAnsi="Times New Roman"/>
          <w:b/>
          <w:sz w:val="28"/>
          <w:szCs w:val="28"/>
          <w:lang w:val="kk-KZ"/>
        </w:rPr>
      </w:pPr>
      <w:r w:rsidRPr="00D3450B">
        <w:rPr>
          <w:rFonts w:ascii="Times New Roman" w:eastAsia="Adobe Fangsong Std R" w:hAnsi="Times New Roman"/>
          <w:b/>
          <w:sz w:val="28"/>
          <w:szCs w:val="28"/>
          <w:lang w:val="kk-KZ"/>
        </w:rPr>
        <w:t xml:space="preserve">4 </w:t>
      </w:r>
      <w:r w:rsidRPr="00D3450B">
        <w:rPr>
          <w:rFonts w:ascii="Times New Roman" w:hAnsi="Times New Roman"/>
          <w:b/>
          <w:sz w:val="28"/>
          <w:szCs w:val="28"/>
          <w:lang w:val="kk-KZ"/>
        </w:rPr>
        <w:t>Дәріс.</w:t>
      </w:r>
      <w:r w:rsidRPr="00D3450B">
        <w:rPr>
          <w:rFonts w:ascii="Times New Roman" w:eastAsiaTheme="minorHAnsi" w:hAnsi="Times New Roman"/>
          <w:b/>
          <w:sz w:val="28"/>
          <w:szCs w:val="28"/>
          <w:lang w:val="kk-KZ"/>
        </w:rPr>
        <w:t xml:space="preserve"> Музей экспозициясы</w:t>
      </w:r>
    </w:p>
    <w:p w:rsidR="00D3450B" w:rsidRPr="00533B80" w:rsidRDefault="00D3450B" w:rsidP="00D3450B">
      <w:pPr>
        <w:tabs>
          <w:tab w:val="left" w:pos="993"/>
          <w:tab w:val="left" w:pos="1134"/>
        </w:tabs>
        <w:spacing w:after="0" w:line="240" w:lineRule="auto"/>
        <w:ind w:firstLine="708"/>
        <w:jc w:val="both"/>
        <w:rPr>
          <w:rFonts w:ascii="Times New Roman" w:hAnsi="Times New Roman"/>
          <w:sz w:val="28"/>
          <w:szCs w:val="28"/>
          <w:lang w:val="kk-KZ"/>
        </w:rPr>
      </w:pPr>
      <w:r w:rsidRPr="00533B80">
        <w:rPr>
          <w:rFonts w:ascii="Times New Roman" w:hAnsi="Times New Roman"/>
          <w:b/>
          <w:sz w:val="28"/>
          <w:szCs w:val="28"/>
          <w:lang w:val="kk-KZ"/>
        </w:rPr>
        <w:t>Мақсаты:</w:t>
      </w:r>
      <w:r w:rsidRPr="00533B80">
        <w:rPr>
          <w:rFonts w:ascii="Times New Roman" w:hAnsi="Times New Roman"/>
          <w:sz w:val="28"/>
          <w:szCs w:val="28"/>
          <w:lang w:val="kk-KZ"/>
        </w:rPr>
        <w:t xml:space="preserve"> Музейтанушы студенттерде экспозицияны құрудың теориясы мен әдістемесі туралы, сонымен қатар </w:t>
      </w:r>
      <w:r w:rsidRPr="00533B80">
        <w:rPr>
          <w:rFonts w:ascii="Times New Roman" w:hAnsi="Times New Roman"/>
          <w:color w:val="000000"/>
          <w:kern w:val="32"/>
          <w:sz w:val="28"/>
          <w:szCs w:val="28"/>
          <w:lang w:val="kk-KZ"/>
        </w:rPr>
        <w:t>оны құрудағы ерекше тәсілдер туралы түсінік қалыптастыру.</w:t>
      </w:r>
    </w:p>
    <w:p w:rsidR="00D3450B" w:rsidRPr="00533B80" w:rsidRDefault="00D3450B" w:rsidP="00D3450B">
      <w:pPr>
        <w:tabs>
          <w:tab w:val="left" w:pos="993"/>
          <w:tab w:val="left" w:pos="1134"/>
        </w:tabs>
        <w:spacing w:after="0" w:line="240" w:lineRule="auto"/>
        <w:ind w:firstLine="708"/>
        <w:jc w:val="both"/>
        <w:rPr>
          <w:rFonts w:ascii="Times New Roman" w:hAnsi="Times New Roman"/>
          <w:sz w:val="28"/>
          <w:szCs w:val="28"/>
          <w:lang w:val="kk-KZ"/>
        </w:rPr>
      </w:pPr>
      <w:r w:rsidRPr="00533B80">
        <w:rPr>
          <w:rFonts w:ascii="Times New Roman" w:hAnsi="Times New Roman"/>
          <w:b/>
          <w:sz w:val="28"/>
          <w:szCs w:val="28"/>
          <w:lang w:val="kk-KZ"/>
        </w:rPr>
        <w:t>Кілт сөздер:</w:t>
      </w:r>
      <w:r w:rsidRPr="00533B80">
        <w:rPr>
          <w:rFonts w:ascii="Times New Roman" w:hAnsi="Times New Roman"/>
          <w:sz w:val="28"/>
          <w:szCs w:val="28"/>
          <w:lang w:val="kk-KZ"/>
        </w:rPr>
        <w:t xml:space="preserve"> музей, музейтану, ғылыми-қор, экспозиция, реставрация, консервация.</w:t>
      </w:r>
    </w:p>
    <w:p w:rsidR="00D3450B" w:rsidRPr="00533B80" w:rsidRDefault="00D3450B" w:rsidP="00D3450B">
      <w:pPr>
        <w:tabs>
          <w:tab w:val="left" w:pos="993"/>
          <w:tab w:val="left" w:pos="1134"/>
        </w:tabs>
        <w:spacing w:after="0" w:line="240" w:lineRule="auto"/>
        <w:ind w:firstLine="708"/>
        <w:jc w:val="both"/>
        <w:rPr>
          <w:rFonts w:ascii="Times New Roman" w:hAnsi="Times New Roman"/>
          <w:b/>
          <w:sz w:val="28"/>
          <w:szCs w:val="28"/>
          <w:lang w:val="kk-KZ"/>
        </w:rPr>
      </w:pPr>
      <w:r w:rsidRPr="00533B80">
        <w:rPr>
          <w:rFonts w:ascii="Times New Roman" w:hAnsi="Times New Roman"/>
          <w:b/>
          <w:sz w:val="28"/>
          <w:szCs w:val="28"/>
          <w:lang w:val="kk-KZ"/>
        </w:rPr>
        <w:t>Қысқаша құрылымы:</w:t>
      </w:r>
    </w:p>
    <w:p w:rsidR="00D3450B" w:rsidRPr="00EE0369" w:rsidRDefault="00D3450B" w:rsidP="00D3450B">
      <w:pPr>
        <w:tabs>
          <w:tab w:val="left" w:pos="1134"/>
        </w:tabs>
        <w:spacing w:after="0" w:line="240" w:lineRule="auto"/>
        <w:ind w:firstLine="708"/>
        <w:jc w:val="both"/>
        <w:rPr>
          <w:rFonts w:ascii="Times New Roman" w:hAnsi="Times New Roman"/>
          <w:sz w:val="28"/>
          <w:szCs w:val="28"/>
          <w:lang w:val="kk-KZ"/>
        </w:rPr>
      </w:pPr>
      <w:r w:rsidRPr="00EE0369">
        <w:rPr>
          <w:rFonts w:ascii="Times New Roman" w:hAnsi="Times New Roman"/>
          <w:sz w:val="28"/>
          <w:szCs w:val="28"/>
          <w:lang w:val="kk-KZ"/>
        </w:rPr>
        <w:t>Музейдегі экспозициялық жұмыс және оны ұйымдастыру: экспозиция талаптары; құрастырудағы жинақтылық; мазмұны және түрлеріндегі бiрлiк; көрермендердiң экспозицияны қабылдауы; экспозициялық жұмысты ұйымдастыру және жоспарлау. Тақырыптық-экспозициялық жоспарды (ТЭП) жасаудың әдiстемесі. Келешек экспозицияның мазмұнының жасалуы.  Келешек экспозицияның мазмұны және түрi – тақырыптық құрылым. Түпнұсқалар және ғылыми-қосалқы материалдарды таңдап алу. Экспозициядағы түпнұсқа  материалдардың ролi, музейлер экспозицияларындағы көшiрмелердiң үстiнде олардың басымдылығының қажеттiлiгi. Экспозициялардағы көшiрмелер, олардың ролi және мәні. Этикетаж және оның экспозициядағы ролi. Экспозицияның көркем-сәулетшiлiк шешiмi. Экспозициялық залдарды ресiмдеудiң негiзгi ережелерi. Музейдегі жарықтандыру және экспозицияның ресiмдеуiндегi оның ролi. Экспозициялық жиhаз және оның түрлерi. Музей экспозициясының монтажы.</w:t>
      </w:r>
    </w:p>
    <w:p w:rsidR="00D3450B" w:rsidRPr="00EE0369" w:rsidRDefault="00D3450B" w:rsidP="00D3450B">
      <w:pPr>
        <w:autoSpaceDE w:val="0"/>
        <w:autoSpaceDN w:val="0"/>
        <w:adjustRightInd w:val="0"/>
        <w:spacing w:after="0" w:line="240" w:lineRule="auto"/>
        <w:ind w:firstLine="708"/>
        <w:jc w:val="both"/>
        <w:rPr>
          <w:rFonts w:ascii="Times New Roman" w:eastAsiaTheme="minorHAnsi" w:hAnsi="Times New Roman"/>
          <w:sz w:val="28"/>
          <w:szCs w:val="28"/>
          <w:lang w:val="kk-KZ"/>
        </w:rPr>
      </w:pPr>
      <w:r w:rsidRPr="00EE0369">
        <w:rPr>
          <w:rFonts w:ascii="Times New Roman" w:eastAsiaTheme="minorHAnsi" w:hAnsi="Times New Roman"/>
          <w:b/>
          <w:bCs/>
          <w:sz w:val="28"/>
          <w:szCs w:val="28"/>
          <w:lang w:val="kk-KZ"/>
        </w:rPr>
        <w:t xml:space="preserve">«Экспозиция» </w:t>
      </w:r>
      <w:r w:rsidRPr="00EE0369">
        <w:rPr>
          <w:rFonts w:ascii="Times New Roman" w:eastAsiaTheme="minorHAnsi" w:hAnsi="Times New Roman"/>
          <w:sz w:val="28"/>
          <w:szCs w:val="28"/>
          <w:lang w:val="kk-KZ"/>
        </w:rPr>
        <w:t>термині латынша «expositio» (көрсету), кең</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мағынада кез- келген заттар жиынтығын арнайы көрсету</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ұғымын береді. Музейтануда «экспозиция» ұғымы біртіндеп</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қалыптасып, ХІХ ғасырдың соңында жаппай қолданысқа енді.</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Бүгінгі күні музейтану ғылымында қолданылып жүрген</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экпозицияның қарапайым анықтамасы: музей жинағының</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 xml:space="preserve">көрсетуге арналған бөлігі. Бүгінгі музей </w:t>
      </w:r>
      <w:r w:rsidRPr="00EE0369">
        <w:rPr>
          <w:rFonts w:ascii="Times New Roman" w:eastAsiaTheme="minorHAnsi" w:hAnsi="Times New Roman"/>
          <w:i/>
          <w:iCs/>
          <w:sz w:val="28"/>
          <w:szCs w:val="28"/>
          <w:lang w:val="kk-KZ"/>
        </w:rPr>
        <w:t xml:space="preserve">экспозициясы </w:t>
      </w:r>
      <w:r w:rsidRPr="00EE0369">
        <w:rPr>
          <w:rFonts w:ascii="Times New Roman" w:eastAsiaTheme="minorHAnsi" w:hAnsi="Times New Roman"/>
          <w:sz w:val="28"/>
          <w:szCs w:val="28"/>
          <w:lang w:val="kk-KZ"/>
        </w:rPr>
        <w:t>деп музей</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заттары мен басқа да экспозициялық материалдарының</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тұжырымды (ғылыми және көркемдік) ойлау тұрғысында</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біріктірілуінің біртұтас заттық-кеңістіктік жүйесі деп түсінуге</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болады. Экспозицияны жобалау музейлік жобалаудың негізгі</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кезеңдерінің бірі болып табылады. Экспозицияны жобалау</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үрдісінде ғылыми, көркемдік, техникалық және жұмыстық</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жобалау түрлері қолданылады. Қазақстан музейлерінде</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қалыптасқан тәжірибеге орай, экспозицияны жобалау және құру</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үрдісі тұжырымдамадан (концепция) басталады. Экспозицияны</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құру үшін экспозиционер алдымен болашақ экспозиция</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lastRenderedPageBreak/>
        <w:t>тақырыбын болжамдап, негіздейді. Осы негізде құрылатын</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экспозияияның және мақсатқа жету әдістерін анықтайтын</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экспозицияның ғылыми тұжырымдамасы әзірленіп, ол бүкіл</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жобалау кезеңдерінің анықтаушысы, бағыт берушісі ретінде</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пайдаланылады.</w:t>
      </w:r>
    </w:p>
    <w:p w:rsidR="00D3450B" w:rsidRDefault="00D3450B" w:rsidP="00D3450B">
      <w:pPr>
        <w:autoSpaceDE w:val="0"/>
        <w:autoSpaceDN w:val="0"/>
        <w:adjustRightInd w:val="0"/>
        <w:spacing w:after="0" w:line="240" w:lineRule="auto"/>
        <w:ind w:firstLine="708"/>
        <w:jc w:val="both"/>
        <w:rPr>
          <w:rFonts w:ascii="Times New Roman" w:eastAsiaTheme="minorHAnsi" w:hAnsi="Times New Roman"/>
          <w:sz w:val="28"/>
          <w:szCs w:val="28"/>
          <w:lang w:val="kk-KZ"/>
        </w:rPr>
      </w:pPr>
      <w:r w:rsidRPr="00EE0369">
        <w:rPr>
          <w:rFonts w:ascii="Times New Roman" w:eastAsiaTheme="minorHAnsi" w:hAnsi="Times New Roman"/>
          <w:sz w:val="28"/>
          <w:szCs w:val="28"/>
          <w:lang w:val="kk-KZ"/>
        </w:rPr>
        <w:t>Экспозицияның ғылыми тұжырымдамасын жасауға</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авторлық ұжым қатысып, құрылатын экспозицияның заттай</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және деректік материалдарын сұрыптау, экспозиция құрудың</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негізгі әдіс-тәсілдерін, қағидаттарын анықтау барысында жұмыс</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атқарады. Болашақ экспозицияның тақырыптық құрылымы,</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бағыты, жәдігерлері мен қосалқы заттары іріктеліп алынғаннан</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кейін, көркемдік жағын рәсімдеу мәселесі қарастырылады.</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Сәулеттік-көркемдік тұжырымдама ғылыми тұжырымдама</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негізінде жасалып, онда көркемдік идея, көркемдік бейне</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туындап, экспозицияны құру кеңістігі, негізгі жарық шешімі,</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жәдігерлер, сұлба-макеттерді орналастыру қағидаттары</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қарастырылады. Келесі кезеңде музейдің ғылыми қызметкерлері</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 xml:space="preserve">экспозицияның </w:t>
      </w:r>
      <w:r w:rsidRPr="00EE0369">
        <w:rPr>
          <w:rFonts w:ascii="Times New Roman" w:eastAsiaTheme="minorHAnsi" w:hAnsi="Times New Roman"/>
          <w:i/>
          <w:iCs/>
          <w:sz w:val="28"/>
          <w:szCs w:val="28"/>
          <w:lang w:val="kk-KZ"/>
        </w:rPr>
        <w:t>«кеңейтілген тақырыптық құрылымын»,</w:t>
      </w:r>
      <w:r>
        <w:rPr>
          <w:rFonts w:ascii="Times New Roman" w:eastAsiaTheme="minorHAnsi" w:hAnsi="Times New Roman"/>
          <w:i/>
          <w:iCs/>
          <w:sz w:val="28"/>
          <w:szCs w:val="28"/>
          <w:lang w:val="kk-KZ"/>
        </w:rPr>
        <w:t xml:space="preserve"> </w:t>
      </w:r>
      <w:r w:rsidRPr="00EE0369">
        <w:rPr>
          <w:rFonts w:ascii="Times New Roman" w:eastAsiaTheme="minorHAnsi" w:hAnsi="Times New Roman"/>
          <w:sz w:val="28"/>
          <w:szCs w:val="28"/>
          <w:lang w:val="kk-KZ"/>
        </w:rPr>
        <w:t xml:space="preserve">суретшілер </w:t>
      </w:r>
      <w:r w:rsidRPr="00EE0369">
        <w:rPr>
          <w:rFonts w:ascii="Times New Roman" w:eastAsiaTheme="minorHAnsi" w:hAnsi="Times New Roman"/>
          <w:i/>
          <w:iCs/>
          <w:sz w:val="28"/>
          <w:szCs w:val="28"/>
          <w:lang w:val="kk-KZ"/>
        </w:rPr>
        <w:t xml:space="preserve">«экспозициялық жобасын» </w:t>
      </w:r>
      <w:r w:rsidRPr="00EE0369">
        <w:rPr>
          <w:rFonts w:ascii="Times New Roman" w:eastAsiaTheme="minorHAnsi" w:hAnsi="Times New Roman"/>
          <w:sz w:val="28"/>
          <w:szCs w:val="28"/>
          <w:lang w:val="kk-KZ"/>
        </w:rPr>
        <w:t>жасайды. Осы аталған</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құжаттардың негізінде тақырыптық-экспозициялық жоспар</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(ТЭЖ) әзірленіп, ол мынадай құрылымнан тұрады: бөлімнің</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атауы, тақырыптың атауы, негізгі мәтін, тақырыптық кешен,</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кешенге аннотация (түсініктеме мәтін), экспонатура (заттың</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тізбе нөмірлерінің, өлшемдерінің, белгілерінің түптұсқалығы),</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этикетаж, ескерту.</w:t>
      </w:r>
      <w:r>
        <w:rPr>
          <w:rFonts w:ascii="Times New Roman" w:eastAsiaTheme="minorHAnsi" w:hAnsi="Times New Roman"/>
          <w:sz w:val="28"/>
          <w:szCs w:val="28"/>
          <w:lang w:val="kk-KZ"/>
        </w:rPr>
        <w:t xml:space="preserve"> </w:t>
      </w:r>
    </w:p>
    <w:p w:rsidR="00D3450B" w:rsidRPr="00EE0369" w:rsidRDefault="00D3450B" w:rsidP="00D3450B">
      <w:pPr>
        <w:autoSpaceDE w:val="0"/>
        <w:autoSpaceDN w:val="0"/>
        <w:adjustRightInd w:val="0"/>
        <w:spacing w:after="0" w:line="240" w:lineRule="auto"/>
        <w:ind w:firstLine="708"/>
        <w:jc w:val="both"/>
        <w:rPr>
          <w:rFonts w:ascii="Times New Roman" w:hAnsi="Times New Roman"/>
          <w:sz w:val="28"/>
          <w:szCs w:val="28"/>
          <w:lang w:val="kk-KZ"/>
        </w:rPr>
      </w:pPr>
      <w:r w:rsidRPr="00EE0369">
        <w:rPr>
          <w:rFonts w:ascii="Times New Roman" w:eastAsiaTheme="minorHAnsi" w:hAnsi="Times New Roman"/>
          <w:i/>
          <w:iCs/>
          <w:sz w:val="28"/>
          <w:szCs w:val="28"/>
          <w:lang w:val="kk-KZ"/>
        </w:rPr>
        <w:t xml:space="preserve">Тақырыптық-экспозициялық жоспар дегеніміз </w:t>
      </w:r>
      <w:r w:rsidRPr="00EE0369">
        <w:rPr>
          <w:rFonts w:ascii="Times New Roman" w:eastAsiaTheme="minorHAnsi" w:hAnsi="Times New Roman"/>
          <w:sz w:val="28"/>
          <w:szCs w:val="28"/>
          <w:lang w:val="kk-KZ"/>
        </w:rPr>
        <w:t>– құжат,</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экспозицияны ғылыми жобалаудың құрамдас бөлігі;</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экспозициялық материалдардың нақты құрамын және</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экспозицияның кеңейтілген тақырыптық құрылымына сай</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топтау. Тақырыптық-кешендер атауы; жүргізуші мәтіндер,</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аннотациялар; негізгі атрибуция мәліметтерін көрсететін</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экспозициялық кешендегі экспонаттар тізімі; экспозициялық</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материалдар (түпнұсқа, шығарма және т.б.) сипаты туралы</w:t>
      </w:r>
      <w:r>
        <w:rPr>
          <w:rFonts w:ascii="Times New Roman" w:eastAsiaTheme="minorHAnsi" w:hAnsi="Times New Roman"/>
          <w:sz w:val="28"/>
          <w:szCs w:val="28"/>
          <w:lang w:val="kk-KZ"/>
        </w:rPr>
        <w:t xml:space="preserve"> </w:t>
      </w:r>
      <w:r w:rsidRPr="00EE0369">
        <w:rPr>
          <w:rFonts w:ascii="Times New Roman" w:eastAsiaTheme="minorHAnsi" w:hAnsi="Times New Roman"/>
          <w:sz w:val="28"/>
          <w:szCs w:val="28"/>
          <w:lang w:val="kk-KZ"/>
        </w:rPr>
        <w:t xml:space="preserve">мәлімет; көлемін, материалдардың сақталу орнын көрсету. ТЭЖ-ға қосымша: </w:t>
      </w:r>
      <w:r w:rsidRPr="00EE0369">
        <w:rPr>
          <w:rFonts w:ascii="Times New Roman" w:eastAsiaTheme="minorHAnsi" w:hAnsi="Times New Roman"/>
          <w:i/>
          <w:iCs/>
          <w:sz w:val="28"/>
          <w:szCs w:val="28"/>
          <w:lang w:val="kk-KZ"/>
        </w:rPr>
        <w:t>этикетаж, ғылыми-қосалқы материалдар, ғылыми</w:t>
      </w:r>
      <w:r>
        <w:rPr>
          <w:rFonts w:ascii="Times New Roman" w:eastAsiaTheme="minorHAnsi" w:hAnsi="Times New Roman"/>
          <w:i/>
          <w:iCs/>
          <w:sz w:val="28"/>
          <w:szCs w:val="28"/>
          <w:lang w:val="kk-KZ"/>
        </w:rPr>
        <w:t xml:space="preserve"> </w:t>
      </w:r>
      <w:r w:rsidRPr="00EE0369">
        <w:rPr>
          <w:rFonts w:ascii="Times New Roman" w:eastAsiaTheme="minorHAnsi" w:hAnsi="Times New Roman"/>
          <w:i/>
          <w:iCs/>
          <w:sz w:val="28"/>
          <w:szCs w:val="28"/>
          <w:lang w:val="kk-KZ"/>
        </w:rPr>
        <w:t xml:space="preserve">реконструкция жасау үшін құжаттама </w:t>
      </w:r>
      <w:r w:rsidRPr="00EE0369">
        <w:rPr>
          <w:rFonts w:ascii="Times New Roman" w:eastAsiaTheme="minorHAnsi" w:hAnsi="Times New Roman"/>
          <w:sz w:val="28"/>
          <w:szCs w:val="28"/>
          <w:lang w:val="kk-KZ"/>
        </w:rPr>
        <w:t>енеді.</w:t>
      </w:r>
    </w:p>
    <w:p w:rsidR="00D3450B" w:rsidRDefault="00D3450B" w:rsidP="00D3450B">
      <w:pPr>
        <w:tabs>
          <w:tab w:val="left" w:pos="1134"/>
        </w:tabs>
        <w:spacing w:after="0" w:line="240" w:lineRule="auto"/>
        <w:ind w:firstLine="708"/>
        <w:jc w:val="both"/>
        <w:rPr>
          <w:rFonts w:ascii="Times New Roman" w:hAnsi="Times New Roman"/>
          <w:b/>
          <w:sz w:val="28"/>
          <w:szCs w:val="28"/>
          <w:lang w:val="kk-KZ"/>
        </w:rPr>
      </w:pPr>
    </w:p>
    <w:p w:rsidR="00D3450B" w:rsidRPr="005F4739" w:rsidRDefault="00D3450B" w:rsidP="00D3450B">
      <w:pPr>
        <w:tabs>
          <w:tab w:val="left" w:pos="1134"/>
        </w:tabs>
        <w:spacing w:after="0" w:line="240" w:lineRule="auto"/>
        <w:ind w:firstLine="708"/>
        <w:jc w:val="both"/>
        <w:rPr>
          <w:rFonts w:ascii="Times New Roman" w:hAnsi="Times New Roman"/>
          <w:b/>
          <w:sz w:val="28"/>
          <w:szCs w:val="28"/>
          <w:lang w:val="kk-KZ"/>
        </w:rPr>
      </w:pPr>
      <w:r w:rsidRPr="00EE0369">
        <w:rPr>
          <w:rFonts w:ascii="Times New Roman" w:hAnsi="Times New Roman"/>
          <w:b/>
          <w:sz w:val="28"/>
          <w:szCs w:val="28"/>
          <w:lang w:val="kk-KZ"/>
        </w:rPr>
        <w:t>Әдебиеттер:</w:t>
      </w:r>
      <w:r w:rsidRPr="005F4739">
        <w:rPr>
          <w:rFonts w:ascii="Times New Roman" w:hAnsi="Times New Roman"/>
          <w:b/>
          <w:sz w:val="28"/>
          <w:szCs w:val="28"/>
          <w:lang w:val="kk-KZ"/>
        </w:rPr>
        <w:t xml:space="preserve"> </w:t>
      </w:r>
    </w:p>
    <w:p w:rsidR="00D3450B" w:rsidRPr="005F4739" w:rsidRDefault="00D3450B" w:rsidP="00D3450B">
      <w:pPr>
        <w:numPr>
          <w:ilvl w:val="0"/>
          <w:numId w:val="4"/>
        </w:numPr>
        <w:shd w:val="clear" w:color="auto" w:fill="FFFFFF"/>
        <w:tabs>
          <w:tab w:val="left" w:pos="993"/>
          <w:tab w:val="left" w:pos="1134"/>
        </w:tabs>
        <w:autoSpaceDN w:val="0"/>
        <w:spacing w:after="0" w:line="240" w:lineRule="auto"/>
        <w:ind w:left="0" w:firstLine="709"/>
        <w:jc w:val="both"/>
        <w:rPr>
          <w:rFonts w:ascii="Times New Roman" w:hAnsi="Times New Roman"/>
          <w:noProof/>
          <w:sz w:val="28"/>
          <w:szCs w:val="28"/>
        </w:rPr>
      </w:pPr>
      <w:r w:rsidRPr="005F4739">
        <w:rPr>
          <w:rFonts w:ascii="Times New Roman" w:hAnsi="Times New Roman"/>
          <w:noProof/>
          <w:sz w:val="28"/>
          <w:szCs w:val="28"/>
        </w:rPr>
        <w:t>Актуальные проблемы фондовой работы музеев / Труды НИИ культуры. Сб. Научных трудов. – М., 1978. Вып. 63.</w:t>
      </w:r>
    </w:p>
    <w:p w:rsidR="00D3450B" w:rsidRPr="005F4739" w:rsidRDefault="00D3450B" w:rsidP="00D3450B">
      <w:pPr>
        <w:numPr>
          <w:ilvl w:val="0"/>
          <w:numId w:val="4"/>
        </w:numPr>
        <w:shd w:val="clear" w:color="auto" w:fill="FFFFFF"/>
        <w:tabs>
          <w:tab w:val="left" w:pos="993"/>
          <w:tab w:val="left" w:pos="1134"/>
        </w:tabs>
        <w:autoSpaceDN w:val="0"/>
        <w:spacing w:after="0" w:line="240" w:lineRule="auto"/>
        <w:ind w:left="0" w:firstLine="709"/>
        <w:jc w:val="both"/>
        <w:rPr>
          <w:rFonts w:ascii="Times New Roman" w:hAnsi="Times New Roman"/>
          <w:noProof/>
          <w:sz w:val="28"/>
          <w:szCs w:val="28"/>
        </w:rPr>
      </w:pPr>
      <w:r w:rsidRPr="005F4739">
        <w:rPr>
          <w:rFonts w:ascii="Times New Roman" w:hAnsi="Times New Roman"/>
          <w:noProof/>
          <w:sz w:val="28"/>
          <w:szCs w:val="28"/>
        </w:rPr>
        <w:t>И.М. Суслов Организация учета музейных фондов // Актуальные проблемы фондовой работы музеев / Труды НИИ культуоы. Сб. Научных трудов. М., 1978. Вып. 63.</w:t>
      </w:r>
    </w:p>
    <w:p w:rsidR="00D3450B" w:rsidRPr="005F4739" w:rsidRDefault="00D3450B" w:rsidP="00D3450B">
      <w:pPr>
        <w:numPr>
          <w:ilvl w:val="0"/>
          <w:numId w:val="4"/>
        </w:numPr>
        <w:tabs>
          <w:tab w:val="left" w:pos="993"/>
          <w:tab w:val="left" w:pos="1134"/>
        </w:tabs>
        <w:spacing w:after="0" w:line="240" w:lineRule="auto"/>
        <w:ind w:left="0" w:firstLine="709"/>
        <w:rPr>
          <w:rFonts w:ascii="Times New Roman" w:hAnsi="Times New Roman"/>
          <w:sz w:val="28"/>
          <w:szCs w:val="28"/>
        </w:rPr>
      </w:pPr>
      <w:r w:rsidRPr="005F4739">
        <w:rPr>
          <w:rFonts w:ascii="Times New Roman" w:hAnsi="Times New Roman"/>
          <w:sz w:val="28"/>
          <w:szCs w:val="28"/>
        </w:rPr>
        <w:t>Кучеренко М.Е. Научно-фондовая работа в музее. М., 1999.</w:t>
      </w:r>
    </w:p>
    <w:p w:rsidR="00D3450B" w:rsidRPr="005F4739" w:rsidRDefault="00D3450B" w:rsidP="00D3450B">
      <w:pPr>
        <w:numPr>
          <w:ilvl w:val="0"/>
          <w:numId w:val="4"/>
        </w:numPr>
        <w:tabs>
          <w:tab w:val="left" w:pos="993"/>
          <w:tab w:val="left" w:pos="1134"/>
        </w:tabs>
        <w:spacing w:after="0" w:line="240" w:lineRule="auto"/>
        <w:ind w:left="0" w:firstLine="709"/>
        <w:rPr>
          <w:rFonts w:ascii="Times New Roman" w:hAnsi="Times New Roman"/>
          <w:sz w:val="28"/>
          <w:szCs w:val="28"/>
        </w:rPr>
      </w:pPr>
      <w:r w:rsidRPr="005F4739">
        <w:rPr>
          <w:rFonts w:ascii="Times New Roman" w:hAnsi="Times New Roman"/>
          <w:sz w:val="28"/>
          <w:szCs w:val="28"/>
        </w:rPr>
        <w:t>Инструкция по учету и хранению музейных ценностей, находящихся в государственных музеях СССР. М., 1984</w:t>
      </w:r>
    </w:p>
    <w:p w:rsidR="00D3450B" w:rsidRPr="005F4739" w:rsidRDefault="00D3450B" w:rsidP="00D3450B">
      <w:pPr>
        <w:numPr>
          <w:ilvl w:val="0"/>
          <w:numId w:val="4"/>
        </w:numPr>
        <w:tabs>
          <w:tab w:val="left" w:pos="993"/>
          <w:tab w:val="left" w:pos="1134"/>
        </w:tabs>
        <w:spacing w:after="0" w:line="240" w:lineRule="auto"/>
        <w:ind w:left="0" w:firstLine="709"/>
        <w:rPr>
          <w:rFonts w:ascii="Times New Roman" w:hAnsi="Times New Roman"/>
          <w:sz w:val="28"/>
          <w:szCs w:val="28"/>
        </w:rPr>
      </w:pPr>
      <w:r w:rsidRPr="005F4739">
        <w:rPr>
          <w:rFonts w:ascii="Times New Roman" w:hAnsi="Times New Roman"/>
          <w:sz w:val="28"/>
          <w:szCs w:val="28"/>
        </w:rPr>
        <w:t>Кроллау Е.К. Температурно-влажностный и световой режим музеев. М,, 1971.</w:t>
      </w:r>
    </w:p>
    <w:p w:rsidR="00D3450B" w:rsidRPr="005F4739" w:rsidRDefault="00D3450B" w:rsidP="00D3450B">
      <w:pPr>
        <w:spacing w:after="0" w:line="240" w:lineRule="auto"/>
        <w:ind w:firstLine="708"/>
        <w:rPr>
          <w:rFonts w:ascii="Times New Roman" w:hAnsi="Times New Roman"/>
          <w:b/>
          <w:color w:val="000000"/>
          <w:sz w:val="28"/>
          <w:szCs w:val="28"/>
          <w:lang w:val="kk-KZ"/>
        </w:rPr>
      </w:pPr>
    </w:p>
    <w:p w:rsidR="00D3450B" w:rsidRPr="00F25B7E" w:rsidRDefault="00D3450B" w:rsidP="00F25B7E">
      <w:pPr>
        <w:spacing w:after="0" w:line="240" w:lineRule="auto"/>
        <w:ind w:firstLine="567"/>
        <w:jc w:val="both"/>
        <w:rPr>
          <w:rFonts w:ascii="Times New Roman" w:hAnsi="Times New Roman"/>
          <w:b/>
          <w:sz w:val="28"/>
          <w:szCs w:val="28"/>
          <w:lang w:val="kk-KZ"/>
        </w:rPr>
      </w:pPr>
      <w:r w:rsidRPr="00F25B7E">
        <w:rPr>
          <w:rFonts w:ascii="Times New Roman" w:hAnsi="Times New Roman"/>
          <w:b/>
          <w:sz w:val="28"/>
          <w:szCs w:val="28"/>
          <w:highlight w:val="yellow"/>
          <w:lang w:val="kk-KZ"/>
        </w:rPr>
        <w:t>5 Дәріс.</w:t>
      </w:r>
      <w:r w:rsidRPr="00F25B7E">
        <w:rPr>
          <w:rFonts w:ascii="Times New Roman" w:eastAsia="Andale Sans UI" w:hAnsi="Times New Roman"/>
          <w:b/>
          <w:color w:val="000000"/>
          <w:spacing w:val="-10"/>
          <w:sz w:val="28"/>
          <w:szCs w:val="28"/>
          <w:highlight w:val="yellow"/>
          <w:lang w:val="kk-KZ"/>
        </w:rPr>
        <w:t xml:space="preserve"> Әлемдік  ірі музейлер тарихы.</w:t>
      </w:r>
    </w:p>
    <w:p w:rsidR="00F25B7E" w:rsidRPr="00F25B7E" w:rsidRDefault="00F25B7E" w:rsidP="00F25B7E">
      <w:pPr>
        <w:pStyle w:val="Standard"/>
        <w:ind w:firstLine="567"/>
        <w:jc w:val="both"/>
        <w:rPr>
          <w:rFonts w:cs="Times New Roman"/>
          <w:sz w:val="28"/>
          <w:szCs w:val="28"/>
          <w:lang w:val="kk-KZ"/>
        </w:rPr>
      </w:pPr>
      <w:r w:rsidRPr="00F25B7E">
        <w:rPr>
          <w:rFonts w:cs="Times New Roman"/>
          <w:b/>
          <w:bCs/>
          <w:sz w:val="28"/>
          <w:szCs w:val="28"/>
          <w:lang w:val="kk-KZ"/>
        </w:rPr>
        <w:t xml:space="preserve">Дәрістің мақсаты: </w:t>
      </w:r>
      <w:r w:rsidRPr="00F25B7E">
        <w:rPr>
          <w:rFonts w:cs="Times New Roman"/>
          <w:sz w:val="28"/>
          <w:szCs w:val="28"/>
          <w:lang w:val="kk-KZ"/>
        </w:rPr>
        <w:t xml:space="preserve"> Әлемдегі  музейлердің пайда болуының мағлұмат </w:t>
      </w:r>
      <w:r w:rsidRPr="00F25B7E">
        <w:rPr>
          <w:rFonts w:cs="Times New Roman"/>
          <w:sz w:val="28"/>
          <w:szCs w:val="28"/>
          <w:lang w:val="kk-KZ"/>
        </w:rPr>
        <w:lastRenderedPageBreak/>
        <w:t>беру. Лувр, эрмитаж  музейлерінің -әлем музелері тарихында алатын ерекшелігін ашып көрсету.</w:t>
      </w:r>
    </w:p>
    <w:p w:rsidR="00F25B7E" w:rsidRPr="00F25B7E" w:rsidRDefault="00F25B7E" w:rsidP="00F25B7E">
      <w:pPr>
        <w:pStyle w:val="Standard"/>
        <w:ind w:firstLine="567"/>
        <w:jc w:val="both"/>
        <w:rPr>
          <w:rFonts w:cs="Times New Roman"/>
          <w:sz w:val="28"/>
          <w:szCs w:val="28"/>
          <w:lang w:val="kk-KZ"/>
        </w:rPr>
      </w:pPr>
      <w:r w:rsidRPr="00F25B7E">
        <w:rPr>
          <w:rFonts w:cs="Times New Roman"/>
          <w:b/>
          <w:bCs/>
          <w:sz w:val="28"/>
          <w:szCs w:val="28"/>
          <w:lang w:val="kk-KZ"/>
        </w:rPr>
        <w:t xml:space="preserve">Дәрістің өткізілу түрі: </w:t>
      </w:r>
      <w:r w:rsidRPr="00F25B7E">
        <w:rPr>
          <w:rFonts w:cs="Times New Roman"/>
          <w:sz w:val="28"/>
          <w:szCs w:val="28"/>
          <w:lang w:val="kk-KZ"/>
        </w:rPr>
        <w:t>презентациялық бағытта жүреді</w:t>
      </w:r>
    </w:p>
    <w:p w:rsidR="00F25B7E" w:rsidRPr="00F25B7E" w:rsidRDefault="00F25B7E" w:rsidP="00F25B7E">
      <w:pPr>
        <w:pStyle w:val="Standard"/>
        <w:ind w:firstLine="567"/>
        <w:jc w:val="both"/>
        <w:rPr>
          <w:rFonts w:cs="Times New Roman"/>
          <w:sz w:val="28"/>
          <w:szCs w:val="28"/>
        </w:rPr>
      </w:pPr>
      <w:r w:rsidRPr="00F25B7E">
        <w:rPr>
          <w:rFonts w:cs="Times New Roman"/>
          <w:b/>
          <w:bCs/>
          <w:sz w:val="28"/>
          <w:szCs w:val="28"/>
          <w:lang w:val="kk-KZ"/>
        </w:rPr>
        <w:t xml:space="preserve">Тірек сөздер: </w:t>
      </w:r>
      <w:r w:rsidRPr="00F25B7E">
        <w:rPr>
          <w:rFonts w:cs="Times New Roman"/>
          <w:sz w:val="28"/>
          <w:szCs w:val="28"/>
          <w:lang w:val="kk-KZ"/>
        </w:rPr>
        <w:t>Лувр, Дрезден, Прадо, Уффици</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1.Лувр музейінің қалыптасу тарихы</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2.Лувр музейлерінің құнды жәдігерлері</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3. Уффици сурет галереясы</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4. Берлин мемлекеттік музейі</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5.Испаниядағы Прадо музейі</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6. Дрезден сурет галереясы</w:t>
      </w:r>
    </w:p>
    <w:p w:rsidR="00F25B7E" w:rsidRPr="00F25B7E" w:rsidRDefault="00F25B7E" w:rsidP="00F25B7E">
      <w:pPr>
        <w:pStyle w:val="Standard"/>
        <w:ind w:firstLine="567"/>
        <w:jc w:val="both"/>
        <w:rPr>
          <w:rFonts w:cs="Times New Roman"/>
          <w:sz w:val="28"/>
          <w:szCs w:val="28"/>
        </w:rPr>
      </w:pPr>
      <w:r w:rsidRPr="00F25B7E">
        <w:rPr>
          <w:rFonts w:cs="Times New Roman"/>
          <w:i/>
          <w:iCs/>
          <w:sz w:val="28"/>
          <w:szCs w:val="28"/>
          <w:lang w:val="kk-KZ"/>
        </w:rPr>
        <w:t>Париж Лувр (Louvre) -</w:t>
      </w:r>
      <w:r w:rsidRPr="00F25B7E">
        <w:rPr>
          <w:rFonts w:cs="Times New Roman"/>
          <w:sz w:val="28"/>
          <w:szCs w:val="28"/>
          <w:lang w:val="kk-KZ"/>
        </w:rPr>
        <w:t xml:space="preserve"> сәулет ескерткіші, өнер музейі. Алғаш француз патшаларының сарайы, кейіннен үздік өнер туындыларын сақтайтын мәдениет ордасы ретінде қызмет еткен. 1190 жылы салынған ескі қамал орнына ХІІІ ғ-да Карл V жаңа құрылыс салдырған, ал XIV ғ-да бұл жерде мұнаралы құрылыс үйі тұрғызылған. Франциск І тұсында 1540 жылы жаңа сарай салу құрылысы басталып, ол XVІІ ғ-ға дейін жалғасты. Корольдық коллекция жинау ісі бастамасын алғаш көтерген де Франциск І болды. </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 xml:space="preserve">Напалеон Бонапарт тұсында Лувр Европаның орталық өнер музейіне айналды. Сол кезеңде музей директоры қызметін атқарған Доминик Виван-Денон Напалеонның Египетке жасаған жорығына қатысқан, ол музей қорын толықтыруға соғыс олжаларымен қоса басқа да барлық мүмкіндіктерін қарастырды. Ол әлемнің ең үздік деген шеберлерін Францияға жинауға тырысты. 74 шетелдік суретшінің 73-і италяндық болды. Солардың ішінде корольдың шақыруымен келіп жұмыс жасаған суретшілердің қатарында Леонардо да Винчи, зергер, әрі мүсінші флоренциялық Бенвенуто Челлини, Андреа дель Сарто, Россо, Приматиччо, Пермиджанино т.б. болды. Леонардо да Винчи Францияда қайтыс болған, оның шеберханасындағы барлық картиналар Франциск І иелігіне өткен. </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 xml:space="preserve">XVІ ғ-дың соңында король Генрих ІV Луврдың «Үлкен галерея» залын  суретшілер, мүсіншілер, зергерлер, сағатшылар шеберханасына айналдырып, хас шеберлерді бір жерге топтастырды. Ол кезеңде Луврда кілем шеберханасы жұмыс жасады, монета және медальдар соғылды, ал 1640 жылдан кітаптар басып шығарды. XVІІ ғ-дың 2-жартысында Лувр патша сарайы болудан қалып, патшаның жеке көркемсурет коллекциясын сақтау ордасына айналды.  1643-1715 жылдары король Людовик XIV билігі тұсында корольдық коллекция жинағын толықтырды, сарайдың негізгі ғимаратын тұрғызды. XVIII ғ-дың орта кезінен бастап француз ағартушылары Луврды жалпы халықтық ғылым және өнер орталығына айналдыру идеясын көтерді. 1791 жылы революциялық Конвент декреті негізінде Лувр Ұлттық көркемсурет музейі мәртебесін алып, 1793 жылы 8 қарашадан халыққа қызмет көрсете бастады.  Музейдің негізін бұрынғы корольдік мұралар жинағы, сондай-ақ монастырлар мен шіркеулерден және бай әулеттерден жиналған, жалпы ұлттық мүддеге қызмет еткен коллекциялар құрады. Лувр экспонаттары Наполеон жаулап алған елдердің қымбат қазыналарымен, шетелден сатып алынған өнер туындыларымен, түрлі қайырымдылық </w:t>
      </w:r>
      <w:r w:rsidRPr="00F25B7E">
        <w:rPr>
          <w:rFonts w:cs="Times New Roman"/>
          <w:sz w:val="28"/>
          <w:szCs w:val="28"/>
          <w:lang w:val="kk-KZ"/>
        </w:rPr>
        <w:lastRenderedPageBreak/>
        <w:t xml:space="preserve">шаралардан түскен бұйым, заттармен толықтырылды. Напалеонның Египет жорығына археологтар мен ғалымдар да қатысқан, Египеттің мол мұрасы Лувр қорының негізі болған. Напалеон І империясы құлағаннан кейін соғыс олжаларының біразы өз елдеріне қайтарылған. Лувр коллекциясын кеңейтумен одан әрі Виван-Денон айналысқан. Оның тұсында Лувр коллекциясы географиялық және хронологиялық тұрғыда жүйеленген. 1811 жылы ол Италияға сапарында Чимабуэ мен Джотто шығармаларын иеленген. XX ғ-дың 90-жылдарындағы кескіндеме мен мүсіндеме каталогы бойынша Лувр қоры 30 000-дай болған. Қазіргі таңда музей қоры экспонаттары 400 000-нан асады. Музейде Ежелгі шығыс және ислам мәдениеті, Ежелгі Египет, Ежелгі грек, Этрускалық және Ежелгі Рим өнері, қолданбалы өнер, көркемсурет, мүсін, графика, ортағасырлық Лувр атты департаменттер және Сюлли, Ришелье, Денон галереялары жұмыс істейді. Луврда дүние жүзінде аса қомақты саналатын шығыс елдері құндылықтары жинақталған. Тек қана Египет ескерткіштері 20 залда экспозицияланған. Ежелгі Шығыс бөлімі Шумер, Аккад, Ассирия, Вавилон, Палестина, Финикия, Персия, Урарту тақырыптарын қамтиды. 1817 жылдан мүсіндер бөлімі, 1893 жылдан сәндік-қолданбалы өнер бөлімі жұмыс істейді. Зергерлік бұйымдар Апполлон галереясына қойылған. Луврда Францияның таңдаулы өнер қайраткерлерінің туындылары жинақталған. Картиналар галереясы өте бай. Луврда “Нике Самофракийская” (б.з.б. ІV–ІІ ғ. соңы). “Афродита Милосская” (б.з.б. ІІ ғ.), Буоноротти Микеланджелоның “Құлдар бейнесі” мүсіндері, Леонардо да Винчидің “Жартастағы Мадонна”, “Джоконда” туындылары, Рафаэль Сантидің “Б.Кастильоне портреті”, Джоржоненің (Джорджо Барбарелли да Кастельфранко) “Қыстақтағы сауық”, В.Тицианның “Биялай киген бозбала”, Паоло Веронездің “Канедегі некелесу”, Ян Ван Эйктің “Канцлер Роленнің Құдай-анасы”, Питер Пауль Рубенстің “Елена Фаурмент балаларымен” портреті, Х.Рембрандттың “Вирсавия”, т.б. көптеген туындылары қойылған. Лувр құрамына 1947 жылы Жә де Помның бастамасымен (галерея ретінде) ашылған Импрессионизм музейі мен Оранжерея (Клод Моненің “Құмыралар” атты сериялы панносының тұрақты экспозициясы және көрме бөлмесі) кіреді. Лувр пирамидасы президент Франсуа Миттеранның тапсырмасымен архитектор Йог Минг Пи жобасымен салынған. 1940 жылы Екінші дүние жүзілік соғыс кезінде немістер Парижге кіргенде француз үкіметі Лувр қорын тығып тастаған. Музейге кіру 18 жасқа дейін тегін. Музейге келген әрбір адамға музей картасы ұсынылады. </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 xml:space="preserve">      Сәулетті ансамбльдердің қалыптасуының тарихы. Лувр француз корольдерінің разиденциясы. Француз конвентінің музейдің ашылуы туралы декреті. Әр түрлі дәуірдегі музей колтақырыпларының қалыптасуы. Музейдің қазіргі замандық жағдайы. Музей ғимараттары мен құрылыстарының техникалық қайта құрылуы. Лувр колтақырыпларындағы әлемдік аса құнды заттар — археологиялық ескерткіштер, өнер туындылары және мүсіндер. 1792 жылғы 27 қыркүйектегі Конвент нұсқауына сәйкес, бұрынғы француз корольдерінің резиденциясында музейдің ашылуы. Лувр коллекцияларының қалыптасуы және музей негізінен бұрынғы король жинақтарынан және </w:t>
      </w:r>
      <w:r w:rsidRPr="00F25B7E">
        <w:rPr>
          <w:rFonts w:cs="Times New Roman"/>
          <w:sz w:val="28"/>
          <w:szCs w:val="28"/>
          <w:lang w:val="kk-KZ"/>
        </w:rPr>
        <w:lastRenderedPageBreak/>
        <w:t>ауқатты отбасылар, шіркеулер иелігіндегі ұлттық коллекциялардан құрылуы. Франциска I коллекциялары (Леонардо да Винчи "Джоконда"), XIV Людовик,  банкир Ябах жинақтары.</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Наполеон кезеңіндегі музей. Корольдік көркем құндылықтардың жинақтары, Солтүстік Африка, Кипр, Иран, Мессопотамия территорияларындағы француз археологтарының археологиялық қазбалары. Луврді қайта ұйымдастыру және 1930 жылдардағы коллекциялық жүйелеу.</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Лувр сәулеттік ансамбілінің қазіргі жағдайы, музей ғимараттарының жаңартылуы. Сәулетші И.Пеяның қызметі.. Көне Шығыс өнері. Көне Египет өнері. Көне ескерткіштер. Лувр кескіндемесі. Жоғары Қайта өркендеудің шедеврлары. Леонардо да Винчи, Рафаэль, Тициан, Микеланджело Буанаротти, Антонио Кановтардың мүсіндері. Луврдың қор жинауындағы қолданбалы өнер. Ренессанс дәуірінің коллекциялары. Гобелендер, қоладан жасалған италиян және француз бұйымдары.</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 xml:space="preserve">Флоренциядағы Уффици сурет галереясы – флоренциялық қоғамдық музейлер мен галереялар кешеніне кіретін кескіндеме, мүсін, графика мемлекеттік музейі. Уффици деген атауы италян тілінен аударғанда кеңсе «канцеляри» деген сөзінен шыққан. Себебі, герцог Медичидің сарайы жанынан әкімшілік мекемеге арналып салынған болатын. Оның құрылысын 1560 ж. Джорджо Вазари Козимо І Медичидің тапсырысы бойынша бастап салады да, 1574 ж. ол дүниеден қайтқаннан кейін Бернардо Буонталенти оның жұмысын жалғастырып, аяқтайды. 1575 жылы Медичи жинақтары жаңа сарайға әкелініп топтастырылады. </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 xml:space="preserve">Мұражайдың басты құндылығы – сурет өнерінің ғажап туындылары болып табылады. </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1581 ж. Франческо Медичи І жоғарғы қабатта бірнеше жайды әулеттің өнер туындылар жинағына арнайды, міне осы жыл галереяның негізі қаланған уақыты болып саналады.</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Негізінен ХV ғ. алғашқы ширегінен бастап-ақ Медичидің банкирлік үйі Флоренция өмірінде маңызды орын ала бастайды. Осыдан бастап қала билігін өз қолына зорлықпен ала бастайды. 1434 ж. Козимо ди Джованни (үлкені) республика алдында ерен еңбегі үшін Отан әкесі аталып, мұнда алған өз диктатурасын орнатты. Кейінірек бұл әулеттің өкілдерін Флоренциядан бірнеше рет қуғындады, бірақ олар қайта оралып отырды. Оларға бірнеше рет қастандық та ұйымдастырылды, олармен соғысты да, бірақ олар байсалмай, тіпті шетелдік әскерді әкеліп те, өздерінің билігін қайта орнатып отырды. Алайда олардың Флоренцияға үстемділігі ХVІІІ жүз жылдыққа дейін созылып, содан кейін бара-бара бәсеңдеген еді.</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 xml:space="preserve">Медичилердің барлығы өнердің мәнін жақсы түсінетін еді және Флоренцияны италияндық өркендеудің мәдени астанасына айналдыра алған еді. Олардың сарайларында танымал философ, ақында жарқырап көріне алған еді, олардың тапсырысымен үздік кескіндеме шеберлері мен сәулетшілер еңбек етті. «Медичи ұясынан» Ренессанстың мынандай титандары шыққан болатын: Леонардо да Винчи, Микеланджоло, Сандро Боттичелли, сарай суретшісі болып ұзақ қызмет еткен Лоренцо </w:t>
      </w:r>
      <w:r w:rsidRPr="00F25B7E">
        <w:rPr>
          <w:rFonts w:cs="Times New Roman"/>
          <w:sz w:val="28"/>
          <w:szCs w:val="28"/>
          <w:lang w:val="kk-KZ"/>
        </w:rPr>
        <w:lastRenderedPageBreak/>
        <w:t xml:space="preserve">Великолепный. Медичилар лиценат және коллекционерлер болды. ХVІ ғасырдың аяғында олардың отбасылық жинағы Италияның ең құнды коллекциясы болып саналды. І Франческоның тапсырысы бойынша сәулетші Бернардо Буонталенти екінші қабатындағы террасты әйнекпен жауып, бірнеше музейлік залдар жасады. Мұнда тарихи портреттер мен мүсіндер орналастырылды. Осы жаңа галерея үшін V Папа Пий арнайы Франческоға сый ретінде Ватикан жинағына келіссіз деп танылған 26 антикалық мүсіндерді тарту еткен болатын. </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 xml:space="preserve">ХVІІ ғ. кескіндеме коллекциясы ерекше көбейген еді. Кейбір суреттер Уффици галереясы үшін арнайы салынып отырды. Мысалы: 1639 жылы Гвидо Ренидің «Умирающая Клеопатра». ХVІІ ғасырда Медичи әулеті өздерінің көркемдік коллекцияларын Уффициге тапсырып, оларды жүйелеуге үлкен күш салған болатын. ІІ Фердиандо тұсында Оңтүстік және Батыс галереялары ашылып, музейде енді үш галерея залы болды. Франческоның мирасқоры І Фердинандоның тұсында жинақтың мөлшері өсе түсті. Әсіресе, 1631 жылы ІІ Фердинандтың герцог Урбинскийдің мұрагері Викторияға үйленуі коллекцияны одан әрі байыта түсті. Оған ұзақ жылдар бойын жинақтаған Тицианның «Венера Урбинская», Рафаэль, Бароччилардың шығармалары енген еді. </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ХVІ-ХVІІ ғғ. өзінде-ақ Уффици Флоренцияның шіркеулері мен монастырларынан кейде көшірмелермен ауыстырып, анағұрлым құнды деген шығармаларды ала бастаған болатын. Уффициға Леонардо да Винчидің, Андреа дель Сарто және ХІІ-ХV ғғ. суретшілерінің шығармалары осындай жолдармен түскен болатын.</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 xml:space="preserve">ХVІІ-ХVІІІ ғғ. басында коллекция қарқынды түрде өсе түсті. Фердинандоның інісі кардинал ғалым Леопольдо 11 мың көне шеберлердің суреттерін жинаған болатын. Осы уақытта Дюрердің «Голгоф», Леонардо да Винчидің «Поколение волхов» және Ван Дейк пен Рембранттың порттеттік еңбектері мен Болон Академияның шеберлерінің шығармалары алынған болатын. </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1737 ж. 31 қазанда Медичи әулеттінің соңғы өкілі Анна Мария келісім шартқа отырып, Флоренция қаласына Медичи әулетінің барлық коллекцияларын тапсырды. Ол арнайы шарт қойды: Уффицида сақталған коллекциялар қаладан ешқашан шығарылмауын және коллекцияны көпшілік көруге мүмкіндік жасау туралы. Сөйтіп, Уффици жеке музейден Лувр, Британ музейінен де ертерек көпшілікке арналған мемлекеттік музейге айналды.</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1765 жылы мемлекетті австриялық эрцгерцог Петер Леопольд басқарады. Ол өз заманының ағартушылық идеясының негізінде мемлекетті қайта құру жоспарын жасайды. Оның ішіне флоренциялық коллекцияны да қайта ұйымдастыру да кірді. Уффици жоспарға сәйкес тарихи белгілері бойынша ұйымдастырылған сурет галереясына айналды. Уффици музейінің құрылымы европалық танымға, мойындауға ие болды.</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 xml:space="preserve">ХVІІІ ғ. ІІ жартысында Италияға туристік мода өскеннен бері Уффици ең көп келетін орынға айналды. Оған Еуропаның түпкір-түпкірінен өнердің </w:t>
      </w:r>
      <w:r w:rsidRPr="00F25B7E">
        <w:rPr>
          <w:rFonts w:cs="Times New Roman"/>
          <w:sz w:val="28"/>
          <w:szCs w:val="28"/>
          <w:lang w:val="kk-KZ"/>
        </w:rPr>
        <w:lastRenderedPageBreak/>
        <w:t>білгірлері ағылып жатты. Сол кездің өзінде-ақ галерея музейлердің эталонына айналды. Музей жинақтарын құрушылар Уффицида жасалған жүйеге сай өз еліндегі музейлерден құруға тырысты. 1795 ж. музей практикасында алғаш рет суреттердің астында туындының атауы ғана емес автордың есімі жазылған этикеткалар пайда болады.</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ХІХ ғ. Уффици коллекциясының негізінде мемлекеттік музейлердің тармақталған жүйесі құрылды: қару-жарақ музейі, зергерлік өнер музейі, герцогтық ғылыми приборлар мен инструменттер коллекцияларынан жинақталған ғылыми- тарихы музейі, археологиялық музей.  Бірінші дүниежүзілік соғыстан кейін Уффици Ұлттық галереясы мәртебесін алуға барлық негіз болды.  Ал 1945 жылдан кейін біраз құнды туындылар алынып, екінші дүниежүзілік соғыс кезінде жоғалған шығармалар қайтарылынды. Мазаччо, Мазолино, Веронезе, Тинтореттоның шығармалары қайтарылды.Мемлекетте мұралыққа қалдырылған жеке коллекциялармен де толықтырылады. 1969 жылы банкир Контини Бонакоссидің сыйы музей коллекцияларын түпкілікті толықтыра түсті. Музейдің қорына Чимабуэ, Тинторетто, Веронезе, Бассано, испандық суретшілер Сурбарана, Гойенің шығармаларымен толықтырылды.</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Бүгінгі таңда Уффици галереясында 45 зал және 4 экспозициялық коридордан тұрады. Олардың барлығы бірегей құнды шығармаларға толы. Мұнда мүсін, графика (110 мың) гобелендерді айтпағанда 1700 кескіндемелік туынды қойылған. Жинақтың ауқымдылығы сондай, оны толық дұрыстап көріп шығуға бірнеше ай қажет.</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Уффици галереясының жинақтарының ерекшеліктері сонда, барлық басты суретшілері мен ең үздік шығармалары бар флорентиялық мектептің тұтас даму кезеңдерін қамтуында. Ең алдымен Уффици жинағы ХІІІ-ХVІІ ғғ. итальяндық кескіндемелік элементтерінің құндылығы мен толықтығымен танымал. Галерея коллекцияларында төмендегі мектептер қамтылған: флорентия (ХІІ-ХІV ғғ.); веенциандық (ХVІ ғ.); болондық (ХVІІ ғ.). Уффици галереясында кескіндемелік шедеврлерден басқа: антикалық коллекциялар да кіреді. Ол негізінен ХVІІ ғ. жинақталған. Соның ішінде «Венера Медичи» (шамамен б.з.д. І ғ. ортасына) жатады. Графика коллекциясы Европадағы ең көне және Италиядағы өте бай жинақ болып табылады. Көптеген экспонаттарды суретшілердің өзі немесе мұрагерлері тапсырған. Мысалы: Джорджо Вазаридің мұрагерлері музейдің негізін қалаған Франческо І Медичиға суретшінің суреттер альбомын сыйға тартқан.</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 xml:space="preserve">Уффици галереясының экспозициясының таң қалдыратын бөлімі суретшілердің автопортрет галереясы. Оның негізі ХVІІ ғасырда қаланды. Оны бастаған Леопольдо Медичи болады. Римнен алғаш туынды сатып алған. Осының нәтижесінде ұлы шеберлердің түрін көруге болатын жалғыз музей құрылды. ХVІІІ және ХІХ ғасырларда суреттерге мақсатты түрде арнайы автопортреттер тапсырыс беріліп отырды. Леонардо, Рафаэль, Микелданджело, Дюрер, Тициан, Рембранд, Рубенс, Ван Дейк, Гольбейн мен орыс суретшілердің: Кипренский, Айвазовский, Кустодиев, Репин, Шагалдың автопортреттері бар. </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lastRenderedPageBreak/>
        <w:t xml:space="preserve">Сонымен қата бұл жерден барлық флорентиялық ірі суретшілердің шығармаларын көруге болады айталық; Чимабэ, Джотто ди Бондоне, Мазаччо, Анре Верроккьо, Филиппо Липпи, Леонардо да Винчи, Лоренцо ди Креди, Андреа дель Сарто, Джованни Батист Россо. Мұражай қорларының ішіндегі ең танымал құндысы Сандро Боттичеллидің «Аллегория весны» және «Рождения Венеры» атты туындысымен Микеланджело Буонарротирдің «Модонна Дони» көркем суреттерін атап кетуге болады. </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Галлерея сонымен бірге антикалық мүсіндерді сақтап тұр. Ерекше көзге түсетіні эллинизм дәуіріне жататын «Танцующий фавн», «Марсий», «Юный Аполлон», «Гибель Ниобид» және танымал «Венера Медичи». Мұражайдың басты ерекшелігі әлем бойынша ХҮІ ғ. Еуропада қалыптаса бастаған кескіндеме жинақтарының орны ерекше.</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Қазіргі таңда мұражай тұрақты түрде көрмелер ұйымдастыруда және үлкен ғылыми жұмыс жүргізеді, үлкен кітапханасы және ғылыми-реставрациялық шеберханасымен танымал. Уффици галереясын – тамаша шеберлердің энциклопедиясы деп текке атамаса керек.Берлин мемлекеттік мұражайы – дүние жүзі бойынша музейлардың жиынтығының қатарындағы ірісі деп айтса болады. Ол 1830 жылы Пруссия королі мен бронденбургтің курфюрсттарының негізінде қаланған болатын. Мұражайдың ауқымды бөлігі Берлиннің шығысында орналасқан «музей аралы» деп аталатын жерде топтастырылған. Мұражай қалашығын 1823-1830 жылдары танымал архитектор Карл Фридрих Шинкелемнің қолынан шыққан, классикалық үлгіде салынған ғимарат. Бастапқыда мұражайда барлық Берлин қорлары топтастырылса, қазіргі таңда антикалық және египеттік өнер туындыларының бұймдары сақтаулы тұр.</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Ескі ұлттық галерея 1876 жылы ашылып, ХІХ ғасырда германияның ірі коллекцияларын құрап тұр. Онда көптеген танымал суретшілердің жұмыстары да сақталған. Айтып кетететін болсақ, Петер фон Корелиус, Фридрих Овербек, Адольф фон Менцель Ханс Том, Ансельм Фейрбах, Арнольд Беклин, Ханс фон Море, Вильгельм Лейбель, Вильгельм Трюнбер, Макс Либерман, Ловис Коринт және тағы да басқа Еуропа шеберлері - Эдуард Ман, Клода Ман, Пьер Огюст Ренуар, Эдгар Дега, Поля Сезинна мен Огюст Роденнің туындылары сақтаулы.</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Аралдағы Пергаман мұражайы көпшілікке танымал музейлардың бірі. Онда дүние жүзінің ерте заманына қатысты, Греция, Рим, Вавилон, Ассирия, Египет, Шығыс Азия мен ислам дәуірі мен ертехристиан өнер туындыларының жәдігерлері топтастырлған. Мұражайдің негізгі құнды қойылымы элинизм дәуірі өнерінің шедевірі – Пергам алтарьі. Мұражайда сонымен қатар Вавилонның тарихына қатысты «Иштар қақпасы, Нефертити бюсті» сияқты ежелгі шығыс өркениетінің құнды маржандары сақтаулы тұр.</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Музей аралында сонымен қатар Жаңа музей мен Боде музейі орналасып, олардың ішінен бейнелеуөнері, мүсіндер, ақша тиындарының жинақтарын көруге болады. 1999 жылы мұражай аралы ЮНЕСКО-ның мәдени мұра тізімінің қатарына енгізілген болатын.</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 xml:space="preserve">Мемлекеттік Берлин мұражай құрамына Берлин-Далем атты музей </w:t>
      </w:r>
      <w:r w:rsidRPr="00F25B7E">
        <w:rPr>
          <w:rFonts w:cs="Times New Roman"/>
          <w:sz w:val="28"/>
          <w:szCs w:val="28"/>
          <w:lang w:val="kk-KZ"/>
        </w:rPr>
        <w:lastRenderedPageBreak/>
        <w:t>жиынтығы да кіреді. Ол 1957 жылы негізі қаланып, құрамына Египет, Антика, ислам мен үнділік және Таяу Шығыс өнерлерін, неміс халқының өнер мұражайын, этнографиялық мұражай, қолданбалы өнер мұражайын, алғашқы қоғам мен ежелгі дүние тарихы мұражайын, сонымен бірге картиналар галереясы мен Ұлттық жаңа галереялар енген.</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 xml:space="preserve">Ұлттық жаңа галереяға ХХ ғ. бейнелеу суреті мен мүсіндері жинастырылған, онда: Эдвард Мунк, Эрнаст Людовиг Кирхнер, Прабло Пикассо, Паул Кле, Лайонел Фейнинджер, Отто Дикс, Оскар Кокошка және тағы басқа суретшілердің көркем туындылары көрсетілген. </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 xml:space="preserve">Далем картиналар галереясы Еуропадағы көне шеберлердің көлемді жинақтары сақталған. 72 залыдан тұратын мұражайда әлемге танымал шебер Ян Ван Эйктің, Үлкен Питер Брейгельдің, Альбрехт Дюрердің, Рафаельдің, Тицианның, Микеланджело да Караваджоның, Ян Времердің, Конрад Витцтің, ганс Гольбейннің Каналеттоның, Антуан Ватто мен Томас Гейнсбордың шығармалары сақталған. Галерейдің мақтан тұтатыны – сегіз бұрыштан тұратын залы болмақ, онда Рембрандтың 16 жұмысы қойылған. Сонымен қатар Рафаельдің бес Мадоннасы тұрған залда көпшіліктің қызушылығын арттыратыны сөзссіз. </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Қорыта келгенде Берлин мемлекеттік мұражайы неміс ұлтының мәдени жетістігінің мақтанышы. Аталмыш музей тіпті ЮНЕСКО-ның қамқорлығына-да алынған. Музейде тек картиналар ғана емес, сонымен бірге танымал шеберлердің мүсіндері де көпшілік үшін жинастырылған.</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Прадо музейі Испанияның атақты музейлердің бірі. Мұражай Мадридтің орталығы Прадо саябағында орналасқандықтан, мұражай атауы да содан шыққан. Прадо әлемдегі маңызды көркемсурет мұражайларының қатарынан орын алады. Ол үш жүз жылдар бойы Габсбург пен Бурбон әулеттерінің жинастырған қорларының негізінде қалыптасқан.</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 xml:space="preserve">     Прадо (испанша </w:t>
      </w:r>
      <w:r w:rsidRPr="00F25B7E">
        <w:rPr>
          <w:rFonts w:cs="Times New Roman"/>
          <w:i/>
          <w:iCs/>
          <w:sz w:val="28"/>
          <w:szCs w:val="28"/>
          <w:lang w:val="es-ES"/>
        </w:rPr>
        <w:t>Museo Nacional del Prado</w:t>
      </w:r>
      <w:r w:rsidRPr="00F25B7E">
        <w:rPr>
          <w:rFonts w:cs="Times New Roman"/>
          <w:sz w:val="28"/>
          <w:szCs w:val="28"/>
          <w:lang w:val="kk-KZ"/>
        </w:rPr>
        <w:t>) – европаның бейнелеу өнерінің маңызды және көлемді жинақтары сақталған музей. Музей ғимараты кейінгі испан классицизмнің керемет үлгісі. Құрылған уақыты 1785 ж.</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1775 ж. испандық ІІІ Карлдың бұйрығымен архитектор Хуан де Виллануэ Жаратылыстану тарихы музейінің эскизін жоспарлап жасай бастаған. Көпшілік үшін 1818 -1819 жылдары есігін ашқан.</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1809 ж. Жозеф Бонапарттың королдық үкімі негізінде көркемсурет музейі деп жарияланады.</w:t>
      </w:r>
    </w:p>
    <w:p w:rsid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Музей жинақтарында Босха, Веласкес, Гоий, Мурило, Сурбарана және Эль Греконың толық жинақтары сақталған.</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Италиялық шеберлерінің ішінен Андре Мантень, Сандро Боттичели, Рафаэль, Андре дель Сарто, Тинторетто, Веронез туындылары да орын алған. Әсіресе Тицианның шығармаларын ерекше айтқан жөн. Көптеген италия шеберлерінің картиналары Ү Карл, ІІ Филип, әсіресе ІҮ Филип тұсында сатылып алынған.</w:t>
      </w:r>
    </w:p>
    <w:p w:rsidR="00F25B7E" w:rsidRDefault="00F25B7E" w:rsidP="00F25B7E">
      <w:pPr>
        <w:pStyle w:val="Standard"/>
        <w:ind w:firstLine="567"/>
        <w:jc w:val="both"/>
        <w:rPr>
          <w:rFonts w:cs="Times New Roman"/>
          <w:sz w:val="28"/>
          <w:szCs w:val="28"/>
          <w:lang w:val="kk-KZ"/>
        </w:rPr>
      </w:pPr>
    </w:p>
    <w:p w:rsidR="00F25B7E" w:rsidRDefault="00F25B7E" w:rsidP="00F25B7E">
      <w:pPr>
        <w:pStyle w:val="Standard"/>
        <w:ind w:firstLine="567"/>
        <w:jc w:val="both"/>
        <w:rPr>
          <w:rFonts w:cs="Times New Roman"/>
          <w:sz w:val="28"/>
          <w:szCs w:val="28"/>
          <w:lang w:val="kk-KZ"/>
        </w:rPr>
      </w:pPr>
    </w:p>
    <w:p w:rsidR="00F25B7E" w:rsidRPr="00F25B7E" w:rsidRDefault="00F25B7E" w:rsidP="00F25B7E">
      <w:pPr>
        <w:pStyle w:val="Standard"/>
        <w:ind w:firstLine="567"/>
        <w:jc w:val="both"/>
        <w:rPr>
          <w:rFonts w:cs="Times New Roman"/>
          <w:sz w:val="28"/>
          <w:szCs w:val="28"/>
          <w:lang w:val="kk-KZ"/>
        </w:rPr>
      </w:pP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lastRenderedPageBreak/>
        <w:t xml:space="preserve">Фламандық мектептен төмендегі суретшілердің жинақтарын келтіруге болады; Рогир ван дер Вейден, Ганс Мемлинг, Иоахим Патинир, Иеронимус Босх, Питер Брейгель, Рубенс, Якоб Йорданс және Атон ван Дейк. Фламандық суретшілердің шығармалары музейде өте көп мөлшерде жинақталуының басты себебі, қазіргі Бельгия, Нидерланд, Люксембург аймақтары испания карольдігіне біржарым ғасыр бойы бағынышты болуына байланысты еді. Сол себепті көптеген фламандық суретшілер Испанияда жұмыс істеген. Фламандық мектептің маңызды шедевры Босханың «Воз сена» атты картинасы. </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Испан мектеп жинақтары музейде өте мол көрсетілімге қойылған. Осы көрмелерге қарап испан көркемсуретінің ХІІ ғасырдан бастап дамығанын байқауға болады. Музейге ортағасырлық фрескалар, готика мен Ренессанс өнерінің үлгілері мен ХІХ ғ. картиналары қойылған. Айталық, Веласкес, Эль Греко, Мурильо, Гойдың туындылары ерекше сұранысқа ие. Музейде германдық мектеп шеберлерінің жұмыстары да бар – Альбрехт Дюрер (Адам және Ева атты картинасы) және Лукас Кранах картиналары.</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Музей бірнеше басты бөлімдерден, залдардан тұрады. Атап өтетін болсақ:</w:t>
      </w:r>
    </w:p>
    <w:p w:rsidR="00F25B7E" w:rsidRPr="00F25B7E" w:rsidRDefault="00F25B7E" w:rsidP="00F25B7E">
      <w:pPr>
        <w:pStyle w:val="Standard"/>
        <w:numPr>
          <w:ilvl w:val="0"/>
          <w:numId w:val="22"/>
        </w:numPr>
        <w:ind w:left="0" w:firstLine="567"/>
        <w:jc w:val="both"/>
        <w:rPr>
          <w:rFonts w:cs="Times New Roman"/>
          <w:sz w:val="28"/>
          <w:szCs w:val="28"/>
          <w:lang w:val="kk-KZ"/>
        </w:rPr>
      </w:pPr>
      <w:r w:rsidRPr="00F25B7E">
        <w:rPr>
          <w:rFonts w:cs="Times New Roman"/>
          <w:sz w:val="28"/>
          <w:szCs w:val="28"/>
          <w:lang w:val="kk-KZ"/>
        </w:rPr>
        <w:t xml:space="preserve">1764 жылы ашылған Тақ залы, рококо стилінде жасалып, төбесін венециялық шебер Тьеполо безендірген. </w:t>
      </w:r>
    </w:p>
    <w:p w:rsidR="00F25B7E" w:rsidRPr="00F25B7E" w:rsidRDefault="00F25B7E" w:rsidP="00F25B7E">
      <w:pPr>
        <w:pStyle w:val="Standard"/>
        <w:numPr>
          <w:ilvl w:val="0"/>
          <w:numId w:val="22"/>
        </w:numPr>
        <w:ind w:left="0" w:firstLine="567"/>
        <w:jc w:val="both"/>
        <w:rPr>
          <w:rFonts w:cs="Times New Roman"/>
          <w:sz w:val="28"/>
          <w:szCs w:val="28"/>
          <w:lang w:val="kk-KZ"/>
        </w:rPr>
      </w:pPr>
      <w:r w:rsidRPr="00F25B7E">
        <w:rPr>
          <w:rFonts w:cs="Times New Roman"/>
          <w:sz w:val="28"/>
          <w:szCs w:val="28"/>
          <w:lang w:val="kk-KZ"/>
        </w:rPr>
        <w:t>Гаспарини залы да рококо стилінде әрлендірілген. Ішкі жихаздары мол байлық пен сұлулықтың белгісіндей.</w:t>
      </w:r>
    </w:p>
    <w:p w:rsidR="00F25B7E" w:rsidRPr="00F25B7E" w:rsidRDefault="00F25B7E" w:rsidP="00F25B7E">
      <w:pPr>
        <w:pStyle w:val="Standard"/>
        <w:numPr>
          <w:ilvl w:val="0"/>
          <w:numId w:val="22"/>
        </w:numPr>
        <w:ind w:left="0" w:firstLine="567"/>
        <w:jc w:val="both"/>
        <w:rPr>
          <w:rFonts w:cs="Times New Roman"/>
          <w:sz w:val="28"/>
          <w:szCs w:val="28"/>
          <w:lang w:val="kk-KZ"/>
        </w:rPr>
      </w:pPr>
      <w:r w:rsidRPr="00F25B7E">
        <w:rPr>
          <w:rFonts w:cs="Times New Roman"/>
          <w:sz w:val="28"/>
          <w:szCs w:val="28"/>
          <w:lang w:val="kk-KZ"/>
        </w:rPr>
        <w:t>Фарфор залы кезінде ІІІ Карл құрған Буэн Ретир заводында Хосе Гричи атты италиялық шебердің үлгісімен арнайы тапсырыспен жасалған, тамаша үлгідегі көрме.</w:t>
      </w:r>
    </w:p>
    <w:p w:rsidR="00F25B7E" w:rsidRPr="00F25B7E" w:rsidRDefault="00F25B7E" w:rsidP="00F25B7E">
      <w:pPr>
        <w:pStyle w:val="Standard"/>
        <w:numPr>
          <w:ilvl w:val="0"/>
          <w:numId w:val="22"/>
        </w:numPr>
        <w:ind w:left="0" w:firstLine="567"/>
        <w:jc w:val="both"/>
        <w:rPr>
          <w:rFonts w:cs="Times New Roman"/>
          <w:sz w:val="28"/>
          <w:szCs w:val="28"/>
          <w:lang w:val="kk-KZ"/>
        </w:rPr>
      </w:pPr>
      <w:r w:rsidRPr="00F25B7E">
        <w:rPr>
          <w:rFonts w:cs="Times New Roman"/>
          <w:sz w:val="28"/>
          <w:szCs w:val="28"/>
          <w:lang w:val="kk-KZ"/>
        </w:rPr>
        <w:t>1879 жылы меркелік қонақ күтетін зал ашылған. Бұл зал ХІІ Альфонстың екінші жұбайы Мария Кристинамен некелесуіне байланысты европадағы ең сұлу залдардың бірі, онда 145 қонақ қабылдауға болатын.</w:t>
      </w:r>
    </w:p>
    <w:p w:rsidR="00F25B7E" w:rsidRPr="00F25B7E" w:rsidRDefault="00F25B7E" w:rsidP="00F25B7E">
      <w:pPr>
        <w:pStyle w:val="Standard"/>
        <w:numPr>
          <w:ilvl w:val="0"/>
          <w:numId w:val="22"/>
        </w:numPr>
        <w:ind w:left="0" w:firstLine="567"/>
        <w:jc w:val="both"/>
        <w:rPr>
          <w:rFonts w:cs="Times New Roman"/>
          <w:sz w:val="28"/>
          <w:szCs w:val="28"/>
          <w:lang w:val="kk-KZ"/>
        </w:rPr>
      </w:pPr>
      <w:r w:rsidRPr="00F25B7E">
        <w:rPr>
          <w:rFonts w:cs="Times New Roman"/>
          <w:sz w:val="28"/>
          <w:szCs w:val="28"/>
          <w:lang w:val="kk-KZ"/>
        </w:rPr>
        <w:t>Вентура Родригестің жобасы бойынша жасалған Капелла.</w:t>
      </w:r>
    </w:p>
    <w:p w:rsidR="00F25B7E" w:rsidRPr="00F25B7E" w:rsidRDefault="00F25B7E" w:rsidP="00F25B7E">
      <w:pPr>
        <w:pStyle w:val="Standard"/>
        <w:numPr>
          <w:ilvl w:val="0"/>
          <w:numId w:val="22"/>
        </w:numPr>
        <w:ind w:left="0" w:firstLine="567"/>
        <w:jc w:val="both"/>
        <w:rPr>
          <w:rFonts w:cs="Times New Roman"/>
          <w:sz w:val="28"/>
          <w:szCs w:val="28"/>
          <w:lang w:val="kk-KZ"/>
        </w:rPr>
      </w:pPr>
      <w:r w:rsidRPr="00F25B7E">
        <w:rPr>
          <w:rFonts w:cs="Times New Roman"/>
          <w:sz w:val="28"/>
          <w:szCs w:val="28"/>
          <w:lang w:val="kk-KZ"/>
        </w:rPr>
        <w:t>Қару қоймасын ІІ Филип негізін салған. Бұл испаниядағы өте бай қару қоймасы. Онда Австрия әулеттерінің қару жарақтары сақталған.</w:t>
      </w:r>
    </w:p>
    <w:p w:rsidR="00F25B7E" w:rsidRPr="00F25B7E" w:rsidRDefault="00F25B7E" w:rsidP="00F25B7E">
      <w:pPr>
        <w:pStyle w:val="Standard"/>
        <w:numPr>
          <w:ilvl w:val="0"/>
          <w:numId w:val="23"/>
        </w:numPr>
        <w:ind w:left="0" w:firstLine="567"/>
        <w:jc w:val="both"/>
        <w:rPr>
          <w:rFonts w:cs="Times New Roman"/>
          <w:sz w:val="28"/>
          <w:szCs w:val="28"/>
        </w:rPr>
      </w:pPr>
      <w:r w:rsidRPr="00F25B7E">
        <w:rPr>
          <w:rFonts w:cs="Times New Roman"/>
          <w:sz w:val="28"/>
          <w:szCs w:val="28"/>
        </w:rPr>
        <w:t xml:space="preserve">Прадо. Скала Паблишер Лтд. 2003 г. 240 с. </w:t>
      </w:r>
    </w:p>
    <w:p w:rsidR="00F25B7E" w:rsidRPr="00F25B7E" w:rsidRDefault="00F25B7E" w:rsidP="00F25B7E">
      <w:pPr>
        <w:pStyle w:val="Standard"/>
        <w:numPr>
          <w:ilvl w:val="0"/>
          <w:numId w:val="23"/>
        </w:numPr>
        <w:ind w:left="0" w:firstLine="567"/>
        <w:jc w:val="both"/>
        <w:rPr>
          <w:rFonts w:cs="Times New Roman"/>
          <w:sz w:val="28"/>
          <w:szCs w:val="28"/>
        </w:rPr>
      </w:pPr>
      <w:r w:rsidRPr="00F25B7E">
        <w:rPr>
          <w:rFonts w:cs="Times New Roman"/>
          <w:sz w:val="28"/>
          <w:szCs w:val="28"/>
        </w:rPr>
        <w:t xml:space="preserve">Музей Прадо. Путеводитель. Мар Санчес Рамон. </w:t>
      </w:r>
      <w:r w:rsidRPr="00F25B7E">
        <w:rPr>
          <w:rFonts w:cs="Times New Roman"/>
          <w:sz w:val="28"/>
          <w:szCs w:val="28"/>
          <w:lang w:val="en-US"/>
        </w:rPr>
        <w:t xml:space="preserve">Aldeasa Ediciones, 2002 </w:t>
      </w:r>
      <w:r w:rsidRPr="00F25B7E">
        <w:rPr>
          <w:rFonts w:cs="Times New Roman"/>
          <w:sz w:val="28"/>
          <w:szCs w:val="28"/>
        </w:rPr>
        <w:t>г</w:t>
      </w:r>
      <w:r w:rsidRPr="00F25B7E">
        <w:rPr>
          <w:rFonts w:cs="Times New Roman"/>
          <w:sz w:val="28"/>
          <w:szCs w:val="28"/>
          <w:lang w:val="en-US"/>
        </w:rPr>
        <w:t xml:space="preserve">., 126 </w:t>
      </w:r>
      <w:r w:rsidRPr="00F25B7E">
        <w:rPr>
          <w:rFonts w:cs="Times New Roman"/>
          <w:sz w:val="28"/>
          <w:szCs w:val="28"/>
        </w:rPr>
        <w:t>с</w:t>
      </w:r>
      <w:r w:rsidRPr="00F25B7E">
        <w:rPr>
          <w:rFonts w:cs="Times New Roman"/>
          <w:sz w:val="28"/>
          <w:szCs w:val="28"/>
          <w:lang w:val="en-US"/>
        </w:rPr>
        <w:t xml:space="preserve">. </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Барлық Европа мемлекеттері сияқты Германияда да жеке коллекциялардың көбеюіне байланысты бір мекемеге жинақтала бастайды. Дрезден галереясы Европаның ХҮ-ХҮІІІ ғғ. жататын көркем шығармалар жиынтығының орталығы. Құрылысы үш қабаттан тұратын музей.</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 xml:space="preserve">ХҮІІ ғ. басында Дрезден тамаша көркемсурет орталығына айнала бастайды. Ірі коллекционерлер ішінен (1694-1733 жж.) Фридрих І Август польша тағын иеленіп, Польшада ІІ Август атпен (1697-1706 жж.) танымал болған. Ол 1722 ж. Юденхофта екінші қабатта арнайы жабдықталған «Конюшен» деп аталатын мекемеде кунсткамералар мен сарай, шіркеулерден ең жақсы шығармаларын жинақтап галерея құрады. Келесі он жылдықта галереяның қоры Франция, Италия мен Голандиядан арнайы сатып алынған </w:t>
      </w:r>
      <w:r w:rsidRPr="00F25B7E">
        <w:rPr>
          <w:rFonts w:cs="Times New Roman"/>
          <w:sz w:val="28"/>
          <w:szCs w:val="28"/>
          <w:lang w:val="kk-KZ"/>
        </w:rPr>
        <w:lastRenderedPageBreak/>
        <w:t>бірнеше жүздеген өнер туындыларымен толықтырылады, ал 1742 ж. көрмеге 1938 картина қойылған болатын.</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 xml:space="preserve">Дрезден галереясының нағыз даму шағы ІІІ Август (1733-1763 жж.) тұсында себебі, ІІІ Август картиналарды жинауға құлышыс танытып, құмар болғаны соншалық, ол мемлекеттік істерді шетке қойып тек картиналарды сатып алумен айналысқан. Тіпті, түсірілім сатылым болып тұратын Париж, Венеция және Антвеперге арнайы тыңшы топтарын құрып, жіберіп отырған. Осы жерлерден бір емес бірнеше коллекциялар сатылып алынатын. 1741 ж. Дрезденге герцог Валленштайнның жинақтары әкелінген. 1745 ж. Моден герцогі Франческо ІІІ д`Эстенің атақты жинақтарының бірі Тицианның «Динарий кесаря» сияқты тамаша туындысы сатып алынған. Ал, 1754 ж. ІІІ Август жиағының ішіндегі ең танымал – Рафаэльдің «Мадонна Сан-Систо», қазіргі таңда «Сикст мадоннасы» атпен белгілі болған картина галереяның қорына түседі. </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1746 жылы «Конюшен» ғимараты экспозициялық орынды көбейту үшін қайта жаңғыртылып, құрылыстар жүрді. Дегенмен, осы ғимаратқа 1855 жылға дейін басты галерея ретінде барлық өнер туындылары жинала берді. Дрезденге Еуропаның түкпір-түкпірінен әкелінген тамаша жұмыстар түскен уақытынан бастап көлеміне қарай көрмеге қойылады. Сол кезде галлереяны көруге көпшілік қауымға мүмкіншілік бермеген. Дегенмен, 1765 ж. Галереяны тамашалауға тек мамандар кіре алатын болған. Үш жыл өткен соң онтоғызжасар студент Иоганн Гете арнайы Липщигтан Дрезденді өз көзімен көру үшін келген. Дрезден галереясынан көрген толғанысын «Поэзии и правде» газетіне И.Гете мақала жазған.</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 xml:space="preserve">1777 жылы Мюнхендік пинакотека залына кіріуге суретшілер мен дилетанттарға кіруге рұқсат берілген. ҮІІ Вильгелм ландгарфы 35 – Рембрандтың, 35 – Рубенстың, 20 – Ван Дейктің жинақтарынан құраған атақты Кессальдық галереясына 1760 ж. бастап, арнайы алдын ала жазылу арқылы европаның ең тамаша шедеврларын көруге мүмкіндік туады. Осы жылдары танымал адамдар мен суретшілер Дюсельдорфтағы картиналар галереясын тамашалай алатын еді, бұл ғимаратты 1710 ж. курфюрст Иоганн Виттельсбах көркемсурет жинақтарына арнайы жасатқан. Кейін курфюрст Карл Теодор (1742-1799 жж) жинақтарды бірталай толықтырып, суретші Ламберт Крагеға галереяда жаңа экспозиция құруға тапсырма берген. 1756 жылы Дюссельдорфтық галерея басқа галереялар сияқты картиналары шеберлеріне байланысты басты екі топқа – италяндық және нидерландық болып бөлінген. Дрезден картиналар галереясының ресми түрде ашылуы болып 1772 жыл есептелінеді. Өткен жылдардың бай әшекей мен зергерлік бұйымдары жинақталған «Зеленый свод» галереядан 1771 ж. бөлініп шығады. Онда бағалы әшекей заттары сақталып, сол уақыттарда кіруге тек сауатты, қалталы адамдарға көруге рұқсат берілген. Сонымен қорыта айтқанда Германия мемлекеттінің әлемге танымал музейі Дрезден адамзат тарихындағы құнды өнер туындыларын сақтап тұр. Ресми түрде ХҮІІІ ғасырдың соңында ашылып, қазіргі таңға дейін Европа мәдениеті мен өнерінің басты ошақтарының бірі болмақ. </w:t>
      </w:r>
    </w:p>
    <w:p w:rsidR="00F25B7E" w:rsidRPr="00F25B7E" w:rsidRDefault="00F25B7E" w:rsidP="00F25B7E">
      <w:pPr>
        <w:pStyle w:val="Standard"/>
        <w:ind w:firstLine="567"/>
        <w:jc w:val="both"/>
        <w:rPr>
          <w:rFonts w:cs="Times New Roman"/>
          <w:b/>
          <w:bCs/>
          <w:sz w:val="28"/>
          <w:szCs w:val="28"/>
          <w:lang w:val="kk-KZ"/>
        </w:rPr>
      </w:pPr>
      <w:r w:rsidRPr="00F25B7E">
        <w:rPr>
          <w:rFonts w:cs="Times New Roman"/>
          <w:b/>
          <w:bCs/>
          <w:sz w:val="28"/>
          <w:szCs w:val="28"/>
          <w:lang w:val="kk-KZ"/>
        </w:rPr>
        <w:lastRenderedPageBreak/>
        <w:t xml:space="preserve">Бақылау сұрақтары: </w:t>
      </w:r>
    </w:p>
    <w:p w:rsidR="00F25B7E" w:rsidRPr="00F25B7E" w:rsidRDefault="00F25B7E" w:rsidP="00F25B7E">
      <w:pPr>
        <w:pStyle w:val="Standard"/>
        <w:ind w:firstLine="567"/>
        <w:jc w:val="both"/>
        <w:rPr>
          <w:rFonts w:cs="Times New Roman"/>
          <w:sz w:val="28"/>
          <w:szCs w:val="28"/>
          <w:lang w:val="kk-KZ"/>
        </w:rPr>
      </w:pPr>
      <w:r w:rsidRPr="00F25B7E">
        <w:rPr>
          <w:rFonts w:cs="Times New Roman"/>
          <w:bCs/>
          <w:sz w:val="28"/>
          <w:szCs w:val="28"/>
          <w:lang w:val="kk-KZ"/>
        </w:rPr>
        <w:t xml:space="preserve">1. </w:t>
      </w:r>
      <w:r w:rsidRPr="00F25B7E">
        <w:rPr>
          <w:rFonts w:cs="Times New Roman"/>
          <w:sz w:val="28"/>
          <w:szCs w:val="28"/>
          <w:lang w:val="kk-KZ"/>
        </w:rPr>
        <w:t xml:space="preserve">Лувр қай жылы құрылды.  </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2. Луврдың қандай құнды коллекцияларын білесіз?</w:t>
      </w:r>
    </w:p>
    <w:p w:rsidR="00F25B7E" w:rsidRPr="00F25B7E" w:rsidRDefault="00F25B7E" w:rsidP="00F25B7E">
      <w:pPr>
        <w:pStyle w:val="Standard"/>
        <w:ind w:firstLine="567"/>
        <w:jc w:val="both"/>
        <w:rPr>
          <w:rFonts w:cs="Times New Roman"/>
          <w:sz w:val="28"/>
          <w:szCs w:val="28"/>
          <w:lang w:val="kk-KZ"/>
        </w:rPr>
      </w:pPr>
      <w:r w:rsidRPr="00F25B7E">
        <w:rPr>
          <w:rFonts w:cs="Times New Roman"/>
          <w:bCs/>
          <w:sz w:val="28"/>
          <w:szCs w:val="28"/>
          <w:lang w:val="kk-KZ"/>
        </w:rPr>
        <w:t xml:space="preserve">3. </w:t>
      </w:r>
      <w:r w:rsidRPr="00F25B7E">
        <w:rPr>
          <w:rFonts w:cs="Times New Roman"/>
          <w:sz w:val="28"/>
          <w:szCs w:val="28"/>
          <w:lang w:val="kk-KZ"/>
        </w:rPr>
        <w:t xml:space="preserve">Луврдың қор жинауындағы қолданбалы өнер бұйымдарын атаңыз? </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4. Берлин Мемлекеттік музейі қайбағыттағы музейге жатады?</w:t>
      </w:r>
    </w:p>
    <w:p w:rsidR="00F25B7E" w:rsidRPr="00F25B7E" w:rsidRDefault="00F25B7E" w:rsidP="00F25B7E">
      <w:pPr>
        <w:pStyle w:val="Standard"/>
        <w:ind w:firstLine="567"/>
        <w:jc w:val="both"/>
        <w:rPr>
          <w:rFonts w:cs="Times New Roman"/>
          <w:sz w:val="28"/>
          <w:szCs w:val="28"/>
        </w:rPr>
      </w:pPr>
      <w:r w:rsidRPr="00F25B7E">
        <w:rPr>
          <w:rFonts w:cs="Times New Roman"/>
          <w:sz w:val="28"/>
          <w:szCs w:val="28"/>
          <w:lang w:val="kk-KZ"/>
        </w:rPr>
        <w:t>5. Леонардо да Винчи, Микеланджелео Буанаротти шедеврлары, Тициан шедеврларын атаңыз?</w:t>
      </w:r>
    </w:p>
    <w:p w:rsidR="00F25B7E" w:rsidRPr="00F25B7E" w:rsidRDefault="00F25B7E" w:rsidP="00F25B7E">
      <w:pPr>
        <w:pStyle w:val="Standard"/>
        <w:ind w:firstLine="567"/>
        <w:jc w:val="both"/>
        <w:rPr>
          <w:rFonts w:cs="Times New Roman"/>
          <w:bCs/>
          <w:sz w:val="28"/>
          <w:szCs w:val="28"/>
          <w:lang w:val="kk-KZ"/>
        </w:rPr>
      </w:pPr>
      <w:r w:rsidRPr="00F25B7E">
        <w:rPr>
          <w:rFonts w:cs="Times New Roman"/>
          <w:bCs/>
          <w:sz w:val="28"/>
          <w:szCs w:val="28"/>
          <w:lang w:val="kk-KZ"/>
        </w:rPr>
        <w:t>6. Лувр музейлерінің құнды жәдігерлерін атаңыз?</w:t>
      </w:r>
    </w:p>
    <w:p w:rsidR="00F25B7E" w:rsidRPr="00F25B7E" w:rsidRDefault="00F25B7E" w:rsidP="00F25B7E">
      <w:pPr>
        <w:pStyle w:val="Standard"/>
        <w:ind w:firstLine="567"/>
        <w:jc w:val="both"/>
        <w:rPr>
          <w:rFonts w:cs="Times New Roman"/>
          <w:bCs/>
          <w:sz w:val="28"/>
          <w:szCs w:val="28"/>
          <w:lang w:val="kk-KZ"/>
        </w:rPr>
      </w:pPr>
      <w:r w:rsidRPr="00F25B7E">
        <w:rPr>
          <w:rFonts w:cs="Times New Roman"/>
          <w:bCs/>
          <w:sz w:val="28"/>
          <w:szCs w:val="28"/>
          <w:lang w:val="kk-KZ"/>
        </w:rPr>
        <w:t>7.Уффици галереясының құрылу тарихы?</w:t>
      </w:r>
    </w:p>
    <w:p w:rsidR="00F25B7E" w:rsidRPr="00F25B7E" w:rsidRDefault="00F25B7E" w:rsidP="00F25B7E">
      <w:pPr>
        <w:pStyle w:val="Standard"/>
        <w:ind w:firstLine="567"/>
        <w:jc w:val="both"/>
        <w:rPr>
          <w:rFonts w:cs="Times New Roman"/>
          <w:sz w:val="28"/>
          <w:szCs w:val="28"/>
          <w:lang w:val="kk-KZ"/>
        </w:rPr>
      </w:pPr>
      <w:r w:rsidRPr="00F25B7E">
        <w:rPr>
          <w:rFonts w:cs="Times New Roman"/>
          <w:bCs/>
          <w:sz w:val="28"/>
          <w:szCs w:val="28"/>
          <w:lang w:val="kk-KZ"/>
        </w:rPr>
        <w:t>8.Галерея қандай мектептер негізінде топтастырылған?</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9.Дрезден галереясының қаұрылуың алғышарттары.</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10.«Конюшен» дегеніміз не ?</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11.Галереяның ресми ашылған жылын ата ?</w:t>
      </w:r>
    </w:p>
    <w:p w:rsidR="00F25B7E" w:rsidRPr="00F25B7E" w:rsidRDefault="00F25B7E" w:rsidP="00F25B7E">
      <w:pPr>
        <w:pStyle w:val="Standard"/>
        <w:ind w:firstLine="567"/>
        <w:jc w:val="both"/>
        <w:rPr>
          <w:rFonts w:cs="Times New Roman"/>
          <w:sz w:val="28"/>
          <w:szCs w:val="28"/>
          <w:lang w:val="kk-KZ"/>
        </w:rPr>
      </w:pPr>
      <w:r w:rsidRPr="00F25B7E">
        <w:rPr>
          <w:rFonts w:cs="Times New Roman"/>
          <w:sz w:val="28"/>
          <w:szCs w:val="28"/>
          <w:lang w:val="kk-KZ"/>
        </w:rPr>
        <w:t>12.1742 ж. көрмеге қанша картина қойылған болатын.</w:t>
      </w:r>
    </w:p>
    <w:p w:rsidR="00F25B7E" w:rsidRPr="00F25B7E" w:rsidRDefault="00F25B7E" w:rsidP="00F25B7E">
      <w:pPr>
        <w:pStyle w:val="Standard"/>
        <w:ind w:firstLine="567"/>
        <w:jc w:val="both"/>
        <w:rPr>
          <w:rFonts w:cs="Times New Roman"/>
          <w:sz w:val="28"/>
          <w:szCs w:val="28"/>
        </w:rPr>
      </w:pPr>
      <w:r w:rsidRPr="00F25B7E">
        <w:rPr>
          <w:rFonts w:cs="Times New Roman"/>
          <w:b/>
          <w:bCs/>
          <w:sz w:val="28"/>
          <w:szCs w:val="28"/>
          <w:lang w:val="kk-KZ"/>
        </w:rPr>
        <w:t xml:space="preserve">Ұсынылатын әдебиеттер: </w:t>
      </w:r>
    </w:p>
    <w:p w:rsidR="00F25B7E" w:rsidRPr="00F25B7E" w:rsidRDefault="00F25B7E" w:rsidP="00F25B7E">
      <w:pPr>
        <w:pStyle w:val="Standard"/>
        <w:numPr>
          <w:ilvl w:val="0"/>
          <w:numId w:val="26"/>
        </w:numPr>
        <w:tabs>
          <w:tab w:val="left" w:pos="851"/>
          <w:tab w:val="left" w:pos="993"/>
        </w:tabs>
        <w:ind w:left="0" w:firstLine="567"/>
        <w:jc w:val="both"/>
        <w:rPr>
          <w:rFonts w:cs="Times New Roman"/>
          <w:sz w:val="28"/>
          <w:szCs w:val="28"/>
        </w:rPr>
      </w:pPr>
      <w:r w:rsidRPr="00F25B7E">
        <w:rPr>
          <w:rFonts w:cs="Times New Roman"/>
          <w:iCs/>
          <w:sz w:val="28"/>
          <w:szCs w:val="28"/>
        </w:rPr>
        <w:t xml:space="preserve">«Блистательный Дрезден». Искусство и художественные собрания во времена Августа </w:t>
      </w:r>
      <w:r w:rsidRPr="00F25B7E">
        <w:rPr>
          <w:rFonts w:cs="Times New Roman"/>
          <w:iCs/>
          <w:sz w:val="28"/>
          <w:szCs w:val="28"/>
          <w:lang w:val="en-US"/>
        </w:rPr>
        <w:t>II</w:t>
      </w:r>
      <w:r>
        <w:rPr>
          <w:rFonts w:cs="Times New Roman"/>
          <w:iCs/>
          <w:sz w:val="28"/>
          <w:szCs w:val="28"/>
          <w:lang w:val="kk-KZ"/>
        </w:rPr>
        <w:t xml:space="preserve"> и </w:t>
      </w:r>
      <w:r w:rsidRPr="00F25B7E">
        <w:rPr>
          <w:rFonts w:cs="Times New Roman"/>
          <w:iCs/>
          <w:sz w:val="28"/>
          <w:szCs w:val="28"/>
        </w:rPr>
        <w:t xml:space="preserve">Августа </w:t>
      </w:r>
      <w:r w:rsidRPr="00F25B7E">
        <w:rPr>
          <w:rFonts w:cs="Times New Roman"/>
          <w:iCs/>
          <w:sz w:val="28"/>
          <w:szCs w:val="28"/>
          <w:lang w:val="en-US"/>
        </w:rPr>
        <w:t>III</w:t>
      </w:r>
      <w:r w:rsidRPr="00F25B7E">
        <w:rPr>
          <w:rFonts w:cs="Times New Roman"/>
          <w:iCs/>
          <w:sz w:val="28"/>
          <w:szCs w:val="28"/>
        </w:rPr>
        <w:t xml:space="preserve"> (1694-1763). </w:t>
      </w:r>
      <w:r w:rsidRPr="00F25B7E">
        <w:rPr>
          <w:rFonts w:cs="Times New Roman"/>
          <w:sz w:val="28"/>
          <w:szCs w:val="28"/>
        </w:rPr>
        <w:t>(Каталог). М., 1989</w:t>
      </w:r>
    </w:p>
    <w:p w:rsidR="00F25B7E" w:rsidRPr="00F25B7E" w:rsidRDefault="00F25B7E" w:rsidP="00F25B7E">
      <w:pPr>
        <w:pStyle w:val="Standard"/>
        <w:numPr>
          <w:ilvl w:val="0"/>
          <w:numId w:val="26"/>
        </w:numPr>
        <w:tabs>
          <w:tab w:val="left" w:pos="851"/>
          <w:tab w:val="left" w:pos="993"/>
        </w:tabs>
        <w:ind w:left="0" w:firstLine="567"/>
        <w:jc w:val="both"/>
        <w:rPr>
          <w:rFonts w:cs="Times New Roman"/>
          <w:sz w:val="28"/>
          <w:szCs w:val="28"/>
        </w:rPr>
      </w:pPr>
      <w:r w:rsidRPr="00F25B7E">
        <w:rPr>
          <w:rFonts w:cs="Times New Roman"/>
          <w:bCs/>
          <w:sz w:val="28"/>
          <w:szCs w:val="28"/>
          <w:lang w:val="kk-KZ"/>
        </w:rPr>
        <w:t>Юренева Т.Ю. Музееведение., М., Академический проект, 2003</w:t>
      </w:r>
      <w:r w:rsidRPr="00F25B7E">
        <w:rPr>
          <w:rFonts w:cs="Times New Roman"/>
          <w:b/>
          <w:bCs/>
          <w:sz w:val="28"/>
          <w:szCs w:val="28"/>
          <w:lang w:val="kk-KZ"/>
        </w:rPr>
        <w:t>.</w:t>
      </w:r>
    </w:p>
    <w:p w:rsidR="00F25B7E" w:rsidRPr="00F25B7E" w:rsidRDefault="00F25B7E" w:rsidP="00F25B7E">
      <w:pPr>
        <w:pStyle w:val="Standard"/>
        <w:numPr>
          <w:ilvl w:val="0"/>
          <w:numId w:val="26"/>
        </w:numPr>
        <w:tabs>
          <w:tab w:val="left" w:pos="851"/>
          <w:tab w:val="left" w:pos="993"/>
        </w:tabs>
        <w:ind w:left="0" w:firstLine="567"/>
        <w:jc w:val="both"/>
        <w:rPr>
          <w:rFonts w:cs="Times New Roman"/>
          <w:sz w:val="28"/>
          <w:szCs w:val="28"/>
        </w:rPr>
      </w:pPr>
      <w:r w:rsidRPr="00F25B7E">
        <w:rPr>
          <w:rFonts w:cs="Times New Roman"/>
          <w:sz w:val="28"/>
          <w:szCs w:val="28"/>
          <w:lang w:val="kk-KZ"/>
        </w:rPr>
        <w:t>Каньям П.</w:t>
      </w:r>
      <w:r>
        <w:rPr>
          <w:rFonts w:cs="Times New Roman"/>
          <w:sz w:val="28"/>
          <w:szCs w:val="28"/>
          <w:lang w:val="kk-KZ"/>
        </w:rPr>
        <w:t xml:space="preserve"> </w:t>
      </w:r>
      <w:r w:rsidRPr="00F25B7E">
        <w:rPr>
          <w:rFonts w:cs="Times New Roman"/>
          <w:sz w:val="28"/>
          <w:szCs w:val="28"/>
          <w:lang w:val="kk-KZ"/>
        </w:rPr>
        <w:t>Лувр. Визит. Париж, 1996. (на русском языке)</w:t>
      </w:r>
    </w:p>
    <w:p w:rsidR="00F25B7E" w:rsidRPr="00F25B7E" w:rsidRDefault="00F25B7E" w:rsidP="00F25B7E">
      <w:pPr>
        <w:pStyle w:val="Standard"/>
        <w:numPr>
          <w:ilvl w:val="0"/>
          <w:numId w:val="26"/>
        </w:numPr>
        <w:tabs>
          <w:tab w:val="left" w:pos="851"/>
          <w:tab w:val="left" w:pos="993"/>
        </w:tabs>
        <w:ind w:left="0" w:firstLine="567"/>
        <w:jc w:val="both"/>
        <w:rPr>
          <w:rFonts w:cs="Times New Roman"/>
          <w:sz w:val="28"/>
          <w:szCs w:val="28"/>
        </w:rPr>
      </w:pPr>
      <w:r w:rsidRPr="00F25B7E">
        <w:rPr>
          <w:rFonts w:cs="Times New Roman"/>
          <w:sz w:val="28"/>
          <w:szCs w:val="28"/>
          <w:lang w:val="kk-KZ"/>
        </w:rPr>
        <w:t>4</w:t>
      </w:r>
      <w:r w:rsidRPr="00F25B7E">
        <w:rPr>
          <w:rFonts w:cs="Times New Roman"/>
          <w:sz w:val="28"/>
          <w:szCs w:val="28"/>
        </w:rPr>
        <w:t xml:space="preserve"> . </w:t>
      </w:r>
      <w:r w:rsidRPr="00F25B7E">
        <w:rPr>
          <w:rFonts w:cs="Times New Roman"/>
          <w:sz w:val="28"/>
          <w:szCs w:val="28"/>
          <w:lang w:val="kk-KZ"/>
        </w:rPr>
        <w:t>Музееведение. Музеи мира. Сб. Научных трудов. М., 1991.</w:t>
      </w:r>
    </w:p>
    <w:p w:rsidR="00F25B7E" w:rsidRPr="00F25B7E" w:rsidRDefault="00F25B7E" w:rsidP="00F25B7E">
      <w:pPr>
        <w:pStyle w:val="Standard"/>
        <w:numPr>
          <w:ilvl w:val="0"/>
          <w:numId w:val="26"/>
        </w:numPr>
        <w:tabs>
          <w:tab w:val="left" w:pos="851"/>
          <w:tab w:val="left" w:pos="993"/>
        </w:tabs>
        <w:ind w:left="0" w:firstLine="567"/>
        <w:jc w:val="both"/>
        <w:rPr>
          <w:rFonts w:cs="Times New Roman"/>
          <w:sz w:val="28"/>
          <w:szCs w:val="28"/>
        </w:rPr>
      </w:pPr>
      <w:r w:rsidRPr="00F25B7E">
        <w:rPr>
          <w:rFonts w:cs="Times New Roman"/>
          <w:sz w:val="28"/>
          <w:szCs w:val="28"/>
          <w:lang w:val="kk-KZ"/>
        </w:rPr>
        <w:t>Юренева Т.Ю. Музееведение., М., Академический проект, 2003.</w:t>
      </w:r>
    </w:p>
    <w:p w:rsidR="00F25B7E" w:rsidRPr="00F25B7E" w:rsidRDefault="00F25B7E" w:rsidP="00F25B7E">
      <w:pPr>
        <w:pStyle w:val="Standard"/>
        <w:numPr>
          <w:ilvl w:val="0"/>
          <w:numId w:val="26"/>
        </w:numPr>
        <w:tabs>
          <w:tab w:val="left" w:pos="851"/>
          <w:tab w:val="left" w:pos="993"/>
        </w:tabs>
        <w:ind w:left="0" w:firstLine="567"/>
        <w:jc w:val="both"/>
        <w:rPr>
          <w:rFonts w:cs="Times New Roman"/>
          <w:sz w:val="28"/>
          <w:szCs w:val="28"/>
        </w:rPr>
      </w:pPr>
      <w:r w:rsidRPr="00F25B7E">
        <w:rPr>
          <w:rFonts w:cs="Times New Roman"/>
          <w:sz w:val="28"/>
          <w:szCs w:val="28"/>
          <w:lang w:val="kk-KZ"/>
        </w:rPr>
        <w:t>Музееведение. Музеи мира. Сб. Научных трудов. М., Галарт, 1994.</w:t>
      </w:r>
    </w:p>
    <w:p w:rsidR="00F25B7E" w:rsidRPr="00F25B7E" w:rsidRDefault="00F25B7E" w:rsidP="00F25B7E">
      <w:pPr>
        <w:pStyle w:val="Standard"/>
        <w:numPr>
          <w:ilvl w:val="0"/>
          <w:numId w:val="26"/>
        </w:numPr>
        <w:tabs>
          <w:tab w:val="left" w:pos="851"/>
          <w:tab w:val="left" w:pos="993"/>
        </w:tabs>
        <w:ind w:left="0" w:firstLine="567"/>
        <w:jc w:val="both"/>
        <w:rPr>
          <w:rFonts w:cs="Times New Roman"/>
          <w:sz w:val="28"/>
          <w:szCs w:val="28"/>
        </w:rPr>
      </w:pPr>
      <w:r w:rsidRPr="00F25B7E">
        <w:rPr>
          <w:rFonts w:cs="Times New Roman"/>
          <w:sz w:val="28"/>
          <w:szCs w:val="28"/>
          <w:lang w:val="kk-KZ"/>
        </w:rPr>
        <w:t xml:space="preserve">Мұхажанова Т.Н. Әлем музейлерінің тарихы. А.,2011. </w:t>
      </w:r>
      <w:r w:rsidRPr="00F25B7E">
        <w:rPr>
          <w:rFonts w:cs="Times New Roman"/>
          <w:sz w:val="28"/>
          <w:szCs w:val="28"/>
          <w:lang w:val="kk-KZ"/>
        </w:rPr>
        <w:br/>
        <w:t xml:space="preserve">8. </w:t>
      </w:r>
      <w:r w:rsidRPr="00F25B7E">
        <w:rPr>
          <w:rFonts w:cs="Times New Roman"/>
          <w:sz w:val="28"/>
          <w:szCs w:val="28"/>
        </w:rPr>
        <w:t xml:space="preserve">Алпатов М.В., Данилова И.Е. </w:t>
      </w:r>
      <w:r w:rsidRPr="00F25B7E">
        <w:rPr>
          <w:rFonts w:cs="Times New Roman"/>
          <w:i/>
          <w:iCs/>
          <w:sz w:val="28"/>
          <w:szCs w:val="28"/>
        </w:rPr>
        <w:t xml:space="preserve">Старые мастера вДрезденской галерее. </w:t>
      </w:r>
      <w:r w:rsidRPr="00F25B7E">
        <w:rPr>
          <w:rFonts w:cs="Times New Roman"/>
          <w:sz w:val="28"/>
          <w:szCs w:val="28"/>
        </w:rPr>
        <w:t>М., 1959</w:t>
      </w:r>
    </w:p>
    <w:p w:rsidR="00F25B7E" w:rsidRPr="00F25B7E" w:rsidRDefault="00F25B7E" w:rsidP="00F25B7E">
      <w:pPr>
        <w:pStyle w:val="Standard"/>
        <w:numPr>
          <w:ilvl w:val="0"/>
          <w:numId w:val="26"/>
        </w:numPr>
        <w:tabs>
          <w:tab w:val="left" w:pos="851"/>
          <w:tab w:val="left" w:pos="993"/>
        </w:tabs>
        <w:ind w:left="0" w:firstLine="567"/>
        <w:jc w:val="both"/>
        <w:rPr>
          <w:rFonts w:cs="Times New Roman"/>
          <w:sz w:val="28"/>
          <w:szCs w:val="28"/>
        </w:rPr>
      </w:pPr>
      <w:r w:rsidRPr="00F25B7E">
        <w:rPr>
          <w:rFonts w:cs="Times New Roman"/>
          <w:sz w:val="28"/>
          <w:szCs w:val="28"/>
        </w:rPr>
        <w:t xml:space="preserve">Зейдевитц Р., Мане 3. </w:t>
      </w:r>
      <w:r w:rsidRPr="00F25B7E">
        <w:rPr>
          <w:rFonts w:cs="Times New Roman"/>
          <w:i/>
          <w:iCs/>
          <w:sz w:val="28"/>
          <w:szCs w:val="28"/>
        </w:rPr>
        <w:t xml:space="preserve">Дрезденская галерея </w:t>
      </w:r>
      <w:r w:rsidRPr="00F25B7E">
        <w:rPr>
          <w:rFonts w:cs="Times New Roman"/>
          <w:sz w:val="28"/>
          <w:szCs w:val="28"/>
        </w:rPr>
        <w:t>(сокр. пер. с немецкого). Под общей редакцией</w:t>
      </w:r>
      <w:r>
        <w:rPr>
          <w:rFonts w:cs="Times New Roman"/>
          <w:sz w:val="28"/>
          <w:szCs w:val="28"/>
          <w:lang w:val="kk-KZ"/>
        </w:rPr>
        <w:t xml:space="preserve"> </w:t>
      </w:r>
      <w:r w:rsidRPr="00F25B7E">
        <w:rPr>
          <w:rFonts w:cs="Times New Roman"/>
          <w:sz w:val="28"/>
          <w:szCs w:val="28"/>
        </w:rPr>
        <w:t>А.АГубера. М, 1965</w:t>
      </w:r>
    </w:p>
    <w:p w:rsidR="00F25B7E" w:rsidRPr="00F25B7E" w:rsidRDefault="00F25B7E" w:rsidP="00F25B7E">
      <w:pPr>
        <w:pStyle w:val="Standard"/>
        <w:numPr>
          <w:ilvl w:val="0"/>
          <w:numId w:val="26"/>
        </w:numPr>
        <w:tabs>
          <w:tab w:val="left" w:pos="851"/>
          <w:tab w:val="left" w:pos="993"/>
        </w:tabs>
        <w:ind w:left="0" w:firstLine="567"/>
        <w:jc w:val="both"/>
        <w:rPr>
          <w:rFonts w:cs="Times New Roman"/>
          <w:sz w:val="28"/>
          <w:szCs w:val="28"/>
        </w:rPr>
      </w:pPr>
      <w:r w:rsidRPr="00F25B7E">
        <w:rPr>
          <w:rFonts w:cs="Times New Roman"/>
          <w:sz w:val="28"/>
          <w:szCs w:val="28"/>
        </w:rPr>
        <w:t xml:space="preserve">Григорьев С. </w:t>
      </w:r>
      <w:r w:rsidRPr="00F25B7E">
        <w:rPr>
          <w:rFonts w:cs="Times New Roman"/>
          <w:i/>
          <w:iCs/>
          <w:sz w:val="28"/>
          <w:szCs w:val="28"/>
        </w:rPr>
        <w:t xml:space="preserve">Стсение дрезденских сокровищ. </w:t>
      </w:r>
      <w:r w:rsidRPr="00F25B7E">
        <w:rPr>
          <w:rFonts w:cs="Times New Roman"/>
          <w:sz w:val="28"/>
          <w:szCs w:val="28"/>
        </w:rPr>
        <w:t>(1945). Лит. Обработка И.Григорьевой. -</w:t>
      </w:r>
      <w:r>
        <w:rPr>
          <w:rFonts w:cs="Times New Roman"/>
          <w:sz w:val="28"/>
          <w:szCs w:val="28"/>
          <w:lang w:val="kk-KZ"/>
        </w:rPr>
        <w:t xml:space="preserve"> </w:t>
      </w:r>
      <w:r w:rsidRPr="00F25B7E">
        <w:rPr>
          <w:rFonts w:cs="Times New Roman"/>
          <w:sz w:val="28"/>
          <w:szCs w:val="28"/>
        </w:rPr>
        <w:t>«Искусство», 1975, № 1</w:t>
      </w:r>
    </w:p>
    <w:p w:rsidR="00A707A8" w:rsidRPr="00F25B7E" w:rsidRDefault="00A707A8" w:rsidP="00D3450B">
      <w:pPr>
        <w:spacing w:after="0" w:line="240" w:lineRule="auto"/>
        <w:ind w:firstLine="708"/>
        <w:jc w:val="both"/>
        <w:rPr>
          <w:rFonts w:ascii="Times New Roman" w:hAnsi="Times New Roman"/>
          <w:b/>
          <w:sz w:val="28"/>
          <w:szCs w:val="28"/>
        </w:rPr>
      </w:pPr>
    </w:p>
    <w:p w:rsidR="00D3450B" w:rsidRDefault="00D3450B" w:rsidP="00D3450B">
      <w:pPr>
        <w:spacing w:after="0" w:line="240" w:lineRule="auto"/>
        <w:ind w:firstLine="708"/>
        <w:jc w:val="both"/>
        <w:rPr>
          <w:rFonts w:ascii="Times New Roman" w:eastAsiaTheme="minorHAnsi" w:hAnsi="Times New Roman"/>
          <w:b/>
          <w:sz w:val="28"/>
          <w:szCs w:val="28"/>
          <w:lang w:val="kk-KZ"/>
        </w:rPr>
      </w:pPr>
      <w:r w:rsidRPr="00D3450B">
        <w:rPr>
          <w:rFonts w:ascii="Times New Roman" w:hAnsi="Times New Roman"/>
          <w:b/>
          <w:sz w:val="28"/>
          <w:szCs w:val="28"/>
          <w:lang w:val="kk-KZ"/>
        </w:rPr>
        <w:t>6 Дәріс.</w:t>
      </w:r>
      <w:r w:rsidRPr="00D3450B">
        <w:rPr>
          <w:rFonts w:ascii="Times New Roman" w:eastAsiaTheme="minorHAnsi" w:hAnsi="Times New Roman"/>
          <w:b/>
          <w:sz w:val="28"/>
          <w:szCs w:val="28"/>
          <w:lang w:val="kk-KZ"/>
        </w:rPr>
        <w:t xml:space="preserve"> Музей әлеуметтік-мәдени институт ретінде</w:t>
      </w:r>
    </w:p>
    <w:p w:rsidR="00D3450B" w:rsidRPr="005F4739" w:rsidRDefault="00D3450B" w:rsidP="00D3450B">
      <w:pPr>
        <w:spacing w:after="0" w:line="240" w:lineRule="auto"/>
        <w:ind w:firstLine="708"/>
        <w:jc w:val="both"/>
        <w:rPr>
          <w:rFonts w:ascii="Times New Roman" w:hAnsi="Times New Roman"/>
          <w:sz w:val="28"/>
          <w:szCs w:val="28"/>
          <w:lang w:val="kk-KZ"/>
        </w:rPr>
      </w:pPr>
      <w:r w:rsidRPr="005F4739">
        <w:rPr>
          <w:rFonts w:ascii="Times New Roman" w:hAnsi="Times New Roman"/>
          <w:b/>
          <w:sz w:val="28"/>
          <w:szCs w:val="28"/>
          <w:lang w:val="kk-KZ"/>
        </w:rPr>
        <w:t>Мақсаты:</w:t>
      </w:r>
      <w:r w:rsidRPr="005F4739">
        <w:rPr>
          <w:rFonts w:ascii="Times New Roman" w:hAnsi="Times New Roman"/>
          <w:sz w:val="28"/>
          <w:szCs w:val="28"/>
          <w:lang w:val="kk-KZ"/>
        </w:rPr>
        <w:t xml:space="preserve"> Студенттерді музейлердің экспозициялық құрлымын, мәдени-ағартушылық жұмыстарын ұйымдастыру арқылы білім қалыптастыру</w:t>
      </w:r>
      <w:r w:rsidRPr="005F4739">
        <w:rPr>
          <w:rFonts w:ascii="Times New Roman" w:eastAsiaTheme="minorHAnsi" w:hAnsi="Times New Roman"/>
          <w:sz w:val="28"/>
          <w:szCs w:val="28"/>
          <w:lang w:val="kk-KZ"/>
        </w:rPr>
        <w:t>.</w:t>
      </w:r>
    </w:p>
    <w:p w:rsidR="00D3450B" w:rsidRPr="005F4739" w:rsidRDefault="00D3450B" w:rsidP="00D3450B">
      <w:pPr>
        <w:spacing w:after="0" w:line="240" w:lineRule="auto"/>
        <w:ind w:firstLine="708"/>
        <w:jc w:val="both"/>
        <w:rPr>
          <w:rFonts w:ascii="Times New Roman" w:hAnsi="Times New Roman"/>
          <w:sz w:val="28"/>
          <w:szCs w:val="28"/>
          <w:lang w:val="kk-KZ"/>
        </w:rPr>
      </w:pPr>
      <w:r w:rsidRPr="005F4739">
        <w:rPr>
          <w:rFonts w:ascii="Times New Roman" w:hAnsi="Times New Roman"/>
          <w:b/>
          <w:sz w:val="28"/>
          <w:szCs w:val="28"/>
          <w:lang w:val="kk-KZ"/>
        </w:rPr>
        <w:t>Кілт сөздер:</w:t>
      </w:r>
      <w:r w:rsidRPr="005F4739">
        <w:rPr>
          <w:rFonts w:ascii="Times New Roman" w:hAnsi="Times New Roman"/>
          <w:sz w:val="28"/>
          <w:szCs w:val="28"/>
          <w:lang w:val="kk-KZ"/>
        </w:rPr>
        <w:t xml:space="preserve"> музей, музейтану, ғылыми-қор, экспозиция, реставрация, консервация.</w:t>
      </w:r>
    </w:p>
    <w:p w:rsidR="00D3450B" w:rsidRPr="005F4739" w:rsidRDefault="00D3450B" w:rsidP="00D3450B">
      <w:pPr>
        <w:tabs>
          <w:tab w:val="left" w:pos="993"/>
        </w:tabs>
        <w:spacing w:after="0" w:line="240" w:lineRule="auto"/>
        <w:ind w:firstLine="708"/>
        <w:jc w:val="both"/>
        <w:rPr>
          <w:rFonts w:ascii="Times New Roman" w:hAnsi="Times New Roman"/>
          <w:b/>
          <w:sz w:val="28"/>
          <w:szCs w:val="28"/>
          <w:lang w:val="kk-KZ"/>
        </w:rPr>
      </w:pPr>
      <w:r w:rsidRPr="005F4739">
        <w:rPr>
          <w:rFonts w:ascii="Times New Roman" w:hAnsi="Times New Roman"/>
          <w:b/>
          <w:sz w:val="28"/>
          <w:szCs w:val="28"/>
          <w:lang w:val="kk-KZ"/>
        </w:rPr>
        <w:t>Қысқаша құрылымы:</w:t>
      </w:r>
    </w:p>
    <w:p w:rsidR="00D3450B" w:rsidRPr="005F4739" w:rsidRDefault="00D3450B" w:rsidP="00D3450B">
      <w:pPr>
        <w:tabs>
          <w:tab w:val="left" w:pos="993"/>
        </w:tabs>
        <w:spacing w:after="0" w:line="240" w:lineRule="auto"/>
        <w:ind w:firstLine="709"/>
        <w:jc w:val="both"/>
        <w:rPr>
          <w:rFonts w:ascii="Times New Roman" w:hAnsi="Times New Roman"/>
          <w:b/>
          <w:color w:val="000000"/>
          <w:sz w:val="28"/>
          <w:szCs w:val="28"/>
          <w:lang w:val="kk-KZ"/>
        </w:rPr>
      </w:pPr>
      <w:r w:rsidRPr="005F4739">
        <w:rPr>
          <w:rFonts w:ascii="Times New Roman" w:hAnsi="Times New Roman"/>
          <w:color w:val="000000"/>
          <w:sz w:val="28"/>
          <w:szCs w:val="28"/>
          <w:lang w:val="kk-KZ"/>
        </w:rPr>
        <w:t xml:space="preserve">Музейтану ғылым ретінде, музейлік заттар арқылы әлеуметтік ақпараттардың сақталу үдерісін зерттейді, таным мен білімді игереді. Әлеуметтік пән ретінде музейтанудың міндеттері: музей ісі практикасының теориялық және ғылыми-практикалық негізін қалыптастыру, оның тарихи тәжірибесін зерделеу. Музейтанудың зерттеу объектісі. Зерттеу саласы: кәсібі, бағыты, ғылымның гносеологиялық міндеттері.  Зерттеу бағытының теориялық негіздері. «Музеография», «музеология», «музейтану» терминдері </w:t>
      </w:r>
      <w:r w:rsidRPr="005F4739">
        <w:rPr>
          <w:rFonts w:ascii="Times New Roman" w:hAnsi="Times New Roman"/>
          <w:color w:val="000000"/>
          <w:sz w:val="28"/>
          <w:szCs w:val="28"/>
          <w:lang w:val="kk-KZ"/>
        </w:rPr>
        <w:lastRenderedPageBreak/>
        <w:t>және оның маңызы. Музей ісінің тарихы және оған қатысты шетелдік және отандық авторлардың негізгі еңбектері.</w:t>
      </w:r>
    </w:p>
    <w:p w:rsidR="00D3450B" w:rsidRPr="005F4739" w:rsidRDefault="00D3450B" w:rsidP="00D3450B">
      <w:pPr>
        <w:spacing w:after="0" w:line="240" w:lineRule="auto"/>
        <w:ind w:firstLine="708"/>
        <w:jc w:val="both"/>
        <w:rPr>
          <w:rFonts w:ascii="Times New Roman" w:hAnsi="Times New Roman"/>
          <w:sz w:val="28"/>
          <w:szCs w:val="28"/>
          <w:lang w:val="kk-KZ"/>
        </w:rPr>
      </w:pPr>
      <w:r w:rsidRPr="005F4739">
        <w:rPr>
          <w:rFonts w:ascii="Times New Roman" w:hAnsi="Times New Roman"/>
          <w:sz w:val="28"/>
          <w:szCs w:val="28"/>
          <w:lang w:val="kk-KZ"/>
        </w:rPr>
        <w:t xml:space="preserve">Музейлердің пайда болуының алғышарттары. Ежелгі заттарға қарым-қатынас. Музей сөзiнiң этимологиясы. Музейлердің пайда болу тарихының негiзгi тұжырымдамалары. Музейлердің пайда болуының идеалистiк теориялары (жеке-эстетикалық, филологиялық тағы басқалар). Тарихи дамудың әртүрлi кезеңдерiндегі музей iсiнiң тарихы. Ежелгi Грецияның алғашқы музейлері (Феспий ғибадатханасы, Александрия мусейоны). Антикалық қоғамдағы жеке коллекционерлер. Орта ғасырлар дәуiрiндегі батыс және шығыстың музей жинақтары. Қайта өркендеу дәуіріндегі музейлердің дамуы және өнер ескерткіштерін систематикалық коллекциялау, тұтынушылардың эстетикалық талғамын қанағаттандыратын, өнер дамуының нәтижесі ретінде (Медичи әулетінің және корол әулетінің коллекциялары).  XVI-XVII ғғ көне заман қоймасы болып саналатын алғашқы жаратылыстану тарихи музейлердің, «кунсткмера» және кабинеттердің пайда болуы.  </w:t>
      </w:r>
    </w:p>
    <w:p w:rsidR="00D3450B" w:rsidRPr="005F4739" w:rsidRDefault="00D3450B" w:rsidP="00D3450B">
      <w:pPr>
        <w:tabs>
          <w:tab w:val="left" w:pos="993"/>
        </w:tabs>
        <w:spacing w:after="0" w:line="240" w:lineRule="auto"/>
        <w:ind w:firstLine="709"/>
        <w:jc w:val="both"/>
        <w:rPr>
          <w:rFonts w:ascii="Times New Roman" w:hAnsi="Times New Roman"/>
          <w:b/>
          <w:sz w:val="28"/>
          <w:szCs w:val="28"/>
          <w:lang w:val="kk-KZ"/>
        </w:rPr>
      </w:pPr>
    </w:p>
    <w:p w:rsidR="00D3450B" w:rsidRPr="005F4739" w:rsidRDefault="00D3450B" w:rsidP="00D3450B">
      <w:pPr>
        <w:tabs>
          <w:tab w:val="left" w:pos="993"/>
        </w:tabs>
        <w:spacing w:after="0" w:line="240" w:lineRule="auto"/>
        <w:ind w:firstLine="709"/>
        <w:jc w:val="both"/>
        <w:rPr>
          <w:rFonts w:ascii="Times New Roman" w:hAnsi="Times New Roman"/>
          <w:b/>
          <w:sz w:val="28"/>
          <w:szCs w:val="28"/>
          <w:lang w:val="kk-KZ"/>
        </w:rPr>
      </w:pPr>
      <w:r w:rsidRPr="005F4739">
        <w:rPr>
          <w:rFonts w:ascii="Times New Roman" w:hAnsi="Times New Roman"/>
          <w:b/>
          <w:sz w:val="28"/>
          <w:szCs w:val="28"/>
          <w:lang w:val="kk-KZ"/>
        </w:rPr>
        <w:t xml:space="preserve">Әдебиеттер: </w:t>
      </w:r>
    </w:p>
    <w:p w:rsidR="00D3450B" w:rsidRPr="005F4739" w:rsidRDefault="00D3450B" w:rsidP="00D3450B">
      <w:pPr>
        <w:numPr>
          <w:ilvl w:val="0"/>
          <w:numId w:val="2"/>
        </w:numPr>
        <w:tabs>
          <w:tab w:val="left" w:pos="993"/>
        </w:tabs>
        <w:spacing w:after="0" w:line="240" w:lineRule="auto"/>
        <w:ind w:left="0" w:firstLine="709"/>
        <w:jc w:val="both"/>
        <w:rPr>
          <w:rFonts w:ascii="Times New Roman" w:hAnsi="Times New Roman"/>
          <w:sz w:val="28"/>
          <w:szCs w:val="28"/>
          <w:lang w:val="kk-KZ"/>
        </w:rPr>
      </w:pPr>
      <w:r w:rsidRPr="005F4739">
        <w:rPr>
          <w:rFonts w:ascii="Times New Roman" w:hAnsi="Times New Roman"/>
          <w:sz w:val="28"/>
          <w:szCs w:val="28"/>
        </w:rPr>
        <w:t>Шулепова Э.А. Основы музееведения</w:t>
      </w:r>
      <w:r w:rsidRPr="005F4739">
        <w:rPr>
          <w:rFonts w:ascii="Times New Roman" w:hAnsi="Times New Roman"/>
          <w:sz w:val="28"/>
          <w:szCs w:val="28"/>
          <w:lang w:val="kk-KZ"/>
        </w:rPr>
        <w:t>.</w:t>
      </w:r>
      <w:r w:rsidRPr="005F4739">
        <w:rPr>
          <w:rFonts w:ascii="Times New Roman" w:hAnsi="Times New Roman"/>
          <w:sz w:val="28"/>
          <w:szCs w:val="28"/>
        </w:rPr>
        <w:t xml:space="preserve"> </w:t>
      </w:r>
      <w:r w:rsidRPr="005F4739">
        <w:rPr>
          <w:rFonts w:ascii="Times New Roman" w:hAnsi="Times New Roman"/>
          <w:sz w:val="28"/>
          <w:szCs w:val="28"/>
          <w:lang w:val="kk-KZ"/>
        </w:rPr>
        <w:t xml:space="preserve"> - </w:t>
      </w:r>
      <w:r w:rsidRPr="005F4739">
        <w:rPr>
          <w:rFonts w:ascii="Times New Roman" w:hAnsi="Times New Roman"/>
          <w:sz w:val="28"/>
          <w:szCs w:val="28"/>
        </w:rPr>
        <w:t>М., 2005</w:t>
      </w:r>
      <w:r w:rsidRPr="005F4739">
        <w:rPr>
          <w:rFonts w:ascii="Times New Roman" w:hAnsi="Times New Roman"/>
          <w:sz w:val="28"/>
          <w:szCs w:val="28"/>
          <w:lang w:val="kk-KZ"/>
        </w:rPr>
        <w:t>.</w:t>
      </w:r>
    </w:p>
    <w:p w:rsidR="00D3450B" w:rsidRPr="005F4739" w:rsidRDefault="00D3450B" w:rsidP="00D3450B">
      <w:pPr>
        <w:numPr>
          <w:ilvl w:val="0"/>
          <w:numId w:val="2"/>
        </w:numPr>
        <w:tabs>
          <w:tab w:val="left" w:pos="993"/>
        </w:tabs>
        <w:spacing w:after="0" w:line="240" w:lineRule="auto"/>
        <w:ind w:left="0" w:firstLine="709"/>
        <w:rPr>
          <w:rFonts w:ascii="Times New Roman" w:hAnsi="Times New Roman"/>
          <w:bCs/>
          <w:sz w:val="28"/>
          <w:szCs w:val="28"/>
          <w:lang w:val="kk-KZ"/>
        </w:rPr>
      </w:pPr>
      <w:r w:rsidRPr="005F4739">
        <w:rPr>
          <w:rFonts w:ascii="Times New Roman" w:hAnsi="Times New Roman"/>
          <w:sz w:val="28"/>
          <w:szCs w:val="28"/>
        </w:rPr>
        <w:t>Гнедовский Б.В. Современные тенденции развития музейной коммуникации М. 1989.</w:t>
      </w:r>
    </w:p>
    <w:p w:rsidR="00D3450B" w:rsidRPr="005F4739" w:rsidRDefault="00D3450B" w:rsidP="00D3450B">
      <w:pPr>
        <w:numPr>
          <w:ilvl w:val="0"/>
          <w:numId w:val="2"/>
        </w:numPr>
        <w:tabs>
          <w:tab w:val="left" w:pos="993"/>
        </w:tabs>
        <w:spacing w:after="0" w:line="240" w:lineRule="auto"/>
        <w:ind w:left="0" w:firstLine="709"/>
        <w:rPr>
          <w:rFonts w:ascii="Times New Roman" w:hAnsi="Times New Roman"/>
          <w:bCs/>
          <w:sz w:val="28"/>
          <w:szCs w:val="28"/>
          <w:lang w:val="kk-KZ"/>
        </w:rPr>
      </w:pPr>
      <w:r w:rsidRPr="005F4739">
        <w:rPr>
          <w:rFonts w:ascii="Times New Roman" w:hAnsi="Times New Roman"/>
          <w:sz w:val="28"/>
          <w:szCs w:val="28"/>
        </w:rPr>
        <w:t xml:space="preserve">Заболотная </w:t>
      </w:r>
      <w:r w:rsidRPr="005F4739">
        <w:rPr>
          <w:rFonts w:ascii="Times New Roman" w:hAnsi="Times New Roman"/>
          <w:sz w:val="28"/>
          <w:szCs w:val="28"/>
          <w:lang w:val="kk-KZ"/>
        </w:rPr>
        <w:t xml:space="preserve"> </w:t>
      </w:r>
      <w:r w:rsidRPr="005F4739">
        <w:rPr>
          <w:rFonts w:ascii="Times New Roman" w:hAnsi="Times New Roman"/>
          <w:sz w:val="28"/>
          <w:szCs w:val="28"/>
        </w:rPr>
        <w:t>И.В., Музееведение. М. 1994.</w:t>
      </w:r>
    </w:p>
    <w:p w:rsidR="00D3450B" w:rsidRPr="005F4739" w:rsidRDefault="00D3450B" w:rsidP="00D3450B">
      <w:pPr>
        <w:numPr>
          <w:ilvl w:val="0"/>
          <w:numId w:val="2"/>
        </w:numPr>
        <w:tabs>
          <w:tab w:val="left" w:pos="993"/>
        </w:tabs>
        <w:spacing w:after="0" w:line="240" w:lineRule="auto"/>
        <w:ind w:left="0" w:firstLine="708"/>
        <w:rPr>
          <w:rFonts w:ascii="Times New Roman" w:hAnsi="Times New Roman"/>
          <w:bCs/>
          <w:sz w:val="28"/>
          <w:szCs w:val="28"/>
          <w:lang w:val="kk-KZ"/>
        </w:rPr>
      </w:pPr>
      <w:r w:rsidRPr="005F4739">
        <w:rPr>
          <w:rFonts w:ascii="Times New Roman" w:hAnsi="Times New Roman"/>
          <w:sz w:val="28"/>
          <w:szCs w:val="28"/>
        </w:rPr>
        <w:t>Юренева Т.Ю. Музееведение. – М., 2006</w:t>
      </w:r>
      <w:r w:rsidRPr="005F4739">
        <w:rPr>
          <w:rFonts w:ascii="Times New Roman" w:hAnsi="Times New Roman"/>
          <w:sz w:val="28"/>
          <w:szCs w:val="28"/>
          <w:lang w:val="kk-KZ"/>
        </w:rPr>
        <w:t>.</w:t>
      </w:r>
    </w:p>
    <w:p w:rsidR="00D3450B" w:rsidRPr="00D3450B" w:rsidRDefault="00D3450B" w:rsidP="00D3450B">
      <w:pPr>
        <w:spacing w:after="0" w:line="240" w:lineRule="auto"/>
        <w:ind w:firstLine="708"/>
        <w:jc w:val="both"/>
        <w:rPr>
          <w:rFonts w:ascii="Times New Roman" w:hAnsi="Times New Roman"/>
          <w:b/>
          <w:sz w:val="28"/>
          <w:szCs w:val="28"/>
          <w:lang w:val="kk-KZ"/>
        </w:rPr>
      </w:pPr>
    </w:p>
    <w:p w:rsidR="00D3450B" w:rsidRPr="000A7E79" w:rsidRDefault="00D3450B" w:rsidP="00D3450B">
      <w:pPr>
        <w:spacing w:after="0" w:line="240" w:lineRule="auto"/>
        <w:ind w:firstLine="709"/>
        <w:jc w:val="both"/>
        <w:rPr>
          <w:rFonts w:ascii="Times New Roman" w:hAnsi="Times New Roman"/>
          <w:b/>
          <w:sz w:val="28"/>
          <w:szCs w:val="28"/>
          <w:lang w:val="kk-KZ"/>
        </w:rPr>
      </w:pPr>
      <w:r w:rsidRPr="000A7E79">
        <w:rPr>
          <w:rFonts w:ascii="Times New Roman" w:hAnsi="Times New Roman"/>
          <w:b/>
          <w:sz w:val="28"/>
          <w:szCs w:val="28"/>
          <w:lang w:val="kk-KZ"/>
        </w:rPr>
        <w:t>7 Дәріс.</w:t>
      </w:r>
      <w:r w:rsidRPr="000A7E79">
        <w:rPr>
          <w:rFonts w:ascii="Times New Roman" w:eastAsia="Andale Sans UI" w:hAnsi="Times New Roman"/>
          <w:b/>
          <w:sz w:val="28"/>
          <w:szCs w:val="28"/>
          <w:lang w:val="kk-KZ"/>
        </w:rPr>
        <w:t xml:space="preserve"> Музейлiк педагогика музейтанулық пән ретiнде</w:t>
      </w:r>
    </w:p>
    <w:p w:rsidR="00A707A8" w:rsidRPr="000A7E79" w:rsidRDefault="00A707A8" w:rsidP="00D3450B">
      <w:pPr>
        <w:autoSpaceDE w:val="0"/>
        <w:autoSpaceDN w:val="0"/>
        <w:adjustRightInd w:val="0"/>
        <w:spacing w:after="0" w:line="240" w:lineRule="auto"/>
        <w:ind w:firstLine="709"/>
        <w:rPr>
          <w:rFonts w:ascii="Times New Roman" w:hAnsi="Times New Roman"/>
          <w:b/>
          <w:sz w:val="28"/>
          <w:szCs w:val="28"/>
          <w:lang w:val="kk-KZ"/>
        </w:rPr>
      </w:pPr>
      <w:r w:rsidRPr="000A7E79">
        <w:rPr>
          <w:rFonts w:ascii="Times New Roman" w:hAnsi="Times New Roman"/>
          <w:b/>
          <w:sz w:val="28"/>
          <w:szCs w:val="28"/>
          <w:lang w:val="kk-KZ"/>
        </w:rPr>
        <w:t>Мақсаты:</w:t>
      </w:r>
      <w:r w:rsidRPr="000A7E79">
        <w:rPr>
          <w:rFonts w:ascii="Times New Roman" w:hAnsi="Times New Roman"/>
          <w:sz w:val="28"/>
          <w:szCs w:val="28"/>
          <w:lang w:val="kk-KZ"/>
        </w:rPr>
        <w:t xml:space="preserve"> Студенттерге музей педагогикасының жеке сала ретінде қалыптасуы мен</w:t>
      </w:r>
      <w:r w:rsidRPr="000A7E79">
        <w:rPr>
          <w:rFonts w:ascii="Times New Roman" w:hAnsi="Times New Roman"/>
          <w:b/>
          <w:bCs/>
          <w:sz w:val="28"/>
          <w:szCs w:val="28"/>
          <w:lang w:val="kk-KZ"/>
        </w:rPr>
        <w:t xml:space="preserve"> </w:t>
      </w:r>
      <w:r w:rsidRPr="000A7E79">
        <w:rPr>
          <w:rFonts w:ascii="Times New Roman" w:hAnsi="Times New Roman"/>
          <w:sz w:val="28"/>
          <w:szCs w:val="28"/>
          <w:lang w:val="kk-KZ"/>
        </w:rPr>
        <w:t>дамуын оқытып үйрету болып табылады.</w:t>
      </w:r>
    </w:p>
    <w:p w:rsidR="00A707A8" w:rsidRPr="000A7E79" w:rsidRDefault="00A707A8" w:rsidP="00A707A8">
      <w:pPr>
        <w:pStyle w:val="a3"/>
        <w:ind w:left="0" w:firstLine="567"/>
        <w:jc w:val="both"/>
        <w:rPr>
          <w:sz w:val="28"/>
          <w:szCs w:val="28"/>
          <w:lang w:val="kk-KZ"/>
        </w:rPr>
      </w:pPr>
      <w:r w:rsidRPr="000A7E79">
        <w:rPr>
          <w:b/>
          <w:sz w:val="28"/>
          <w:szCs w:val="28"/>
          <w:lang w:val="kk-KZ"/>
        </w:rPr>
        <w:t>Кілт сөздер:</w:t>
      </w:r>
      <w:r w:rsidRPr="000A7E79">
        <w:rPr>
          <w:sz w:val="28"/>
          <w:szCs w:val="28"/>
        </w:rPr>
        <w:t xml:space="preserve"> музей,</w:t>
      </w:r>
      <w:r w:rsidRPr="000A7E79">
        <w:rPr>
          <w:b/>
          <w:bCs/>
          <w:sz w:val="28"/>
          <w:szCs w:val="28"/>
        </w:rPr>
        <w:t xml:space="preserve"> </w:t>
      </w:r>
      <w:r w:rsidRPr="000A7E79">
        <w:rPr>
          <w:sz w:val="28"/>
          <w:szCs w:val="28"/>
        </w:rPr>
        <w:t>музейтану,</w:t>
      </w:r>
      <w:r w:rsidRPr="000A7E79">
        <w:rPr>
          <w:b/>
          <w:bCs/>
          <w:sz w:val="28"/>
          <w:szCs w:val="28"/>
        </w:rPr>
        <w:t xml:space="preserve"> </w:t>
      </w:r>
      <w:r w:rsidRPr="000A7E79">
        <w:rPr>
          <w:sz w:val="28"/>
          <w:szCs w:val="28"/>
        </w:rPr>
        <w:t>ғылыми-қор,</w:t>
      </w:r>
      <w:r w:rsidRPr="000A7E79">
        <w:rPr>
          <w:b/>
          <w:bCs/>
          <w:sz w:val="28"/>
          <w:szCs w:val="28"/>
        </w:rPr>
        <w:t xml:space="preserve"> </w:t>
      </w:r>
      <w:r w:rsidRPr="000A7E79">
        <w:rPr>
          <w:sz w:val="28"/>
          <w:szCs w:val="28"/>
        </w:rPr>
        <w:t>экспозиция,</w:t>
      </w:r>
      <w:r w:rsidRPr="000A7E79">
        <w:rPr>
          <w:b/>
          <w:bCs/>
          <w:sz w:val="28"/>
          <w:szCs w:val="28"/>
        </w:rPr>
        <w:t xml:space="preserve"> </w:t>
      </w:r>
      <w:r w:rsidRPr="000A7E79">
        <w:rPr>
          <w:sz w:val="28"/>
          <w:szCs w:val="28"/>
        </w:rPr>
        <w:t>реставрация,</w:t>
      </w:r>
      <w:r w:rsidRPr="000A7E79">
        <w:rPr>
          <w:b/>
          <w:bCs/>
          <w:sz w:val="28"/>
          <w:szCs w:val="28"/>
        </w:rPr>
        <w:t xml:space="preserve"> </w:t>
      </w:r>
      <w:r w:rsidRPr="000A7E79">
        <w:rPr>
          <w:sz w:val="28"/>
          <w:szCs w:val="28"/>
        </w:rPr>
        <w:t>консервация.</w:t>
      </w:r>
    </w:p>
    <w:p w:rsidR="00A707A8" w:rsidRPr="000A7E79" w:rsidRDefault="00A707A8" w:rsidP="00A707A8">
      <w:pPr>
        <w:tabs>
          <w:tab w:val="left" w:pos="993"/>
          <w:tab w:val="left" w:pos="1134"/>
        </w:tabs>
        <w:spacing w:after="0" w:line="240" w:lineRule="auto"/>
        <w:ind w:firstLine="709"/>
        <w:jc w:val="both"/>
        <w:rPr>
          <w:rFonts w:ascii="Times New Roman" w:hAnsi="Times New Roman"/>
          <w:b/>
          <w:sz w:val="28"/>
          <w:szCs w:val="28"/>
          <w:lang w:val="kk-KZ"/>
        </w:rPr>
      </w:pPr>
      <w:r w:rsidRPr="000A7E79">
        <w:rPr>
          <w:rFonts w:ascii="Times New Roman" w:hAnsi="Times New Roman"/>
          <w:b/>
          <w:sz w:val="28"/>
          <w:szCs w:val="28"/>
          <w:lang w:val="kk-KZ"/>
        </w:rPr>
        <w:t>Қысқаша құрылымы:</w:t>
      </w:r>
    </w:p>
    <w:p w:rsidR="00A707A8" w:rsidRPr="000A7E79" w:rsidRDefault="00A707A8" w:rsidP="000A7E79">
      <w:pPr>
        <w:pStyle w:val="a3"/>
        <w:numPr>
          <w:ilvl w:val="0"/>
          <w:numId w:val="15"/>
        </w:numPr>
        <w:tabs>
          <w:tab w:val="left" w:pos="142"/>
          <w:tab w:val="left" w:pos="284"/>
          <w:tab w:val="left" w:pos="3480"/>
        </w:tabs>
        <w:ind w:left="0" w:firstLine="0"/>
        <w:jc w:val="both"/>
        <w:rPr>
          <w:bCs/>
          <w:color w:val="000000"/>
          <w:sz w:val="28"/>
          <w:szCs w:val="28"/>
          <w:lang w:val="kk-KZ"/>
        </w:rPr>
      </w:pPr>
      <w:r w:rsidRPr="000A7E79">
        <w:rPr>
          <w:bCs/>
          <w:color w:val="000000"/>
          <w:sz w:val="28"/>
          <w:szCs w:val="28"/>
          <w:lang w:val="kk-KZ"/>
        </w:rPr>
        <w:t>АҚШ-тағы музейлер.</w:t>
      </w:r>
      <w:r w:rsidRPr="000A7E79">
        <w:rPr>
          <w:bCs/>
          <w:color w:val="000000"/>
          <w:sz w:val="28"/>
          <w:szCs w:val="28"/>
          <w:lang w:val="kk-KZ"/>
        </w:rPr>
        <w:tab/>
      </w:r>
    </w:p>
    <w:p w:rsidR="00A707A8" w:rsidRPr="000A7E79" w:rsidRDefault="00A707A8" w:rsidP="000A7E79">
      <w:pPr>
        <w:pStyle w:val="a3"/>
        <w:numPr>
          <w:ilvl w:val="0"/>
          <w:numId w:val="15"/>
        </w:numPr>
        <w:tabs>
          <w:tab w:val="left" w:pos="142"/>
          <w:tab w:val="left" w:pos="284"/>
        </w:tabs>
        <w:ind w:left="0" w:firstLine="0"/>
        <w:jc w:val="both"/>
        <w:rPr>
          <w:bCs/>
          <w:color w:val="000000"/>
          <w:sz w:val="28"/>
          <w:szCs w:val="28"/>
          <w:lang w:val="kk-KZ"/>
        </w:rPr>
      </w:pPr>
      <w:r w:rsidRPr="000A7E79">
        <w:rPr>
          <w:color w:val="000000"/>
          <w:sz w:val="28"/>
          <w:szCs w:val="28"/>
          <w:lang w:val="kk-KZ"/>
        </w:rPr>
        <w:t>АҚШ-тың білім беру философиясының эстетикалық бағыты.</w:t>
      </w:r>
    </w:p>
    <w:p w:rsidR="00A707A8" w:rsidRPr="000A7E79" w:rsidRDefault="00A707A8" w:rsidP="000A7E79">
      <w:pPr>
        <w:pStyle w:val="a3"/>
        <w:numPr>
          <w:ilvl w:val="0"/>
          <w:numId w:val="15"/>
        </w:numPr>
        <w:tabs>
          <w:tab w:val="left" w:pos="142"/>
          <w:tab w:val="left" w:pos="284"/>
        </w:tabs>
        <w:ind w:left="0" w:firstLine="0"/>
        <w:jc w:val="both"/>
        <w:rPr>
          <w:bCs/>
          <w:color w:val="000000"/>
          <w:sz w:val="28"/>
          <w:szCs w:val="28"/>
          <w:lang w:val="kk-KZ"/>
        </w:rPr>
      </w:pPr>
      <w:r w:rsidRPr="000A7E79">
        <w:rPr>
          <w:sz w:val="28"/>
          <w:szCs w:val="28"/>
          <w:lang w:val="kk-KZ"/>
        </w:rPr>
        <w:t>Германиядағы музей педагогикасының пайда болуы.</w:t>
      </w:r>
      <w:r w:rsidRPr="000A7E79">
        <w:rPr>
          <w:sz w:val="28"/>
          <w:szCs w:val="28"/>
        </w:rPr>
        <w:t xml:space="preserve"> </w:t>
      </w:r>
      <w:r w:rsidRPr="000A7E79">
        <w:rPr>
          <w:bCs/>
          <w:color w:val="000000"/>
          <w:sz w:val="28"/>
          <w:szCs w:val="28"/>
          <w:lang w:val="kk-KZ"/>
        </w:rPr>
        <w:t xml:space="preserve"> </w:t>
      </w:r>
    </w:p>
    <w:p w:rsidR="000A7E79" w:rsidRPr="000A7E79" w:rsidRDefault="000A7E79" w:rsidP="000A7E79">
      <w:pPr>
        <w:spacing w:after="0" w:line="240" w:lineRule="auto"/>
        <w:ind w:firstLine="567"/>
        <w:jc w:val="both"/>
        <w:rPr>
          <w:rFonts w:ascii="Times New Roman" w:hAnsi="Times New Roman"/>
          <w:color w:val="000000"/>
          <w:sz w:val="28"/>
          <w:szCs w:val="28"/>
          <w:lang w:val="kk-KZ"/>
        </w:rPr>
      </w:pPr>
      <w:r w:rsidRPr="000A7E79">
        <w:rPr>
          <w:rFonts w:ascii="Times New Roman" w:hAnsi="Times New Roman"/>
          <w:b/>
          <w:bCs/>
          <w:color w:val="000000"/>
          <w:sz w:val="28"/>
          <w:szCs w:val="28"/>
          <w:lang w:val="kk-KZ"/>
        </w:rPr>
        <w:t xml:space="preserve">АҚШ-тағы музейлер. </w:t>
      </w:r>
      <w:r w:rsidRPr="000A7E79">
        <w:rPr>
          <w:rFonts w:ascii="Times New Roman" w:hAnsi="Times New Roman"/>
          <w:color w:val="000000"/>
          <w:sz w:val="28"/>
          <w:szCs w:val="28"/>
          <w:lang w:val="kk-KZ"/>
        </w:rPr>
        <w:t xml:space="preserve">Англия музейлері Америка құрама штаттарының музей ісінің қалыптасуы мен дамуына үлкен ықпалын тигізді. ХІХ ғасырда Америка – жас ел ретінде эстетикалық идеялары, өнеркәсіптің даму жоспарында да, Европаға мәдени жағынан тәуелді болды. 1876 ж. Филадельфияда өткен америкалық сәндік-қолданбалы өнер көрмесі осы тәуелділіктің көрінісі болды, сонымен қатар, ол «Өнер мен кәсіптің қайта өрлеуі үшін» атты ұлттық сипат алған қозғалыстың дамуына түрткі болды. Бұл қозғалыстың қайраткерлері техникалық алға басуды негізге алды. Дәл осы жылы Детройтта өнер музейінің базасында АҚШ-тағы алғашқы өнеркәсіп өнерінің мектебі ашылды. </w:t>
      </w:r>
    </w:p>
    <w:p w:rsidR="000A7E79" w:rsidRPr="000A7E79" w:rsidRDefault="000A7E79" w:rsidP="000A7E79">
      <w:pPr>
        <w:spacing w:after="0" w:line="240" w:lineRule="auto"/>
        <w:ind w:firstLine="567"/>
        <w:jc w:val="both"/>
        <w:rPr>
          <w:rFonts w:ascii="Times New Roman" w:hAnsi="Times New Roman"/>
          <w:color w:val="000000"/>
          <w:sz w:val="28"/>
          <w:szCs w:val="28"/>
          <w:lang w:val="kk-KZ"/>
        </w:rPr>
      </w:pPr>
      <w:r w:rsidRPr="000A7E79">
        <w:rPr>
          <w:rFonts w:ascii="Times New Roman" w:hAnsi="Times New Roman"/>
          <w:color w:val="000000"/>
          <w:sz w:val="28"/>
          <w:szCs w:val="28"/>
          <w:lang w:val="kk-KZ"/>
        </w:rPr>
        <w:t xml:space="preserve">Оңтүстік-Кенсингтон музей  үлгісі, музейдің пайдалы жақтарын көркем музейлер және  «Әдемі қала үшін», «Үйлерді жақсарту үшін» атты </w:t>
      </w:r>
      <w:r w:rsidRPr="000A7E79">
        <w:rPr>
          <w:rFonts w:ascii="Times New Roman" w:hAnsi="Times New Roman"/>
          <w:color w:val="000000"/>
          <w:sz w:val="28"/>
          <w:szCs w:val="28"/>
          <w:lang w:val="kk-KZ"/>
        </w:rPr>
        <w:lastRenderedPageBreak/>
        <w:t xml:space="preserve">әлеуметтік акциялар арқылы көрсете білген Нью-Йорк, Бостон, Чикаго және тағы басқа қалалар музейлерінің білім беру концепцияларына негіз болды. Бұл акциялар америкалық прагматизм және эгалитаризм (тең құқылы) идеологиясына сай келді. Бұған Б.Франклиннің: «пайдалы нәрсенің сұлулығы жас мемлекеттің эстетикасының негізі болуы тиіс» және «…бір мектеп мұғалімі бір топ ақынға тең, ал жаңа машина Рафаельдің үздік туындыларынан артық» – деген сөзі айқын дәлел бола алады. Философ және психолог Дж.Дьюи эстетика және көркем шығармамен айналысудың мәнін дәл осы тұрғыдан түсінді. Ол өзінің эстетикалық тәрбиеге байланысты концепциясында өнерді таза улитарлық  көзқараспен қарастыра отырып, онымен танысуды ол қолайлы заттарды жасауда дағды қалыптастыру міндеттерімен байланыстырды.  </w:t>
      </w:r>
    </w:p>
    <w:p w:rsidR="000A7E79" w:rsidRPr="000A7E79" w:rsidRDefault="000A7E79" w:rsidP="000A7E79">
      <w:pPr>
        <w:shd w:val="clear" w:color="auto" w:fill="FFFFFF"/>
        <w:spacing w:after="0" w:line="240" w:lineRule="auto"/>
        <w:ind w:firstLine="567"/>
        <w:jc w:val="both"/>
        <w:rPr>
          <w:rFonts w:ascii="Times New Roman" w:hAnsi="Times New Roman"/>
          <w:color w:val="000000"/>
          <w:sz w:val="28"/>
          <w:szCs w:val="28"/>
          <w:lang w:val="kk-KZ"/>
        </w:rPr>
      </w:pPr>
      <w:r w:rsidRPr="000A7E79">
        <w:rPr>
          <w:rFonts w:ascii="Times New Roman" w:hAnsi="Times New Roman"/>
          <w:color w:val="000000"/>
          <w:sz w:val="28"/>
          <w:szCs w:val="28"/>
          <w:lang w:val="kk-KZ"/>
        </w:rPr>
        <w:t xml:space="preserve">ХХ ғ. басында-ақ АҚШ музейлері  ұлттық мәртебе символдары ретінде ғана емес, сонымен қатар, эстетикалық тәрбие құралдары ретінде де қарастырылды. «Өнер культінің беделі ең жоғарғы орында тұрса, сонда ғана ұлттың ұлылығы мен данқы артады», - деп Хаксли өнер галереясының директоры және «Эстетика» журналын шығарушы - Р.Вайер айтқан еді.   </w:t>
      </w:r>
    </w:p>
    <w:p w:rsidR="000A7E79" w:rsidRPr="000A7E79" w:rsidRDefault="000A7E79" w:rsidP="000A7E79">
      <w:pPr>
        <w:shd w:val="clear" w:color="auto" w:fill="FFFFFF"/>
        <w:spacing w:after="0" w:line="240" w:lineRule="auto"/>
        <w:ind w:firstLine="567"/>
        <w:jc w:val="both"/>
        <w:rPr>
          <w:rFonts w:ascii="Times New Roman" w:hAnsi="Times New Roman"/>
          <w:color w:val="000000"/>
          <w:sz w:val="28"/>
          <w:szCs w:val="28"/>
          <w:lang w:val="kk-KZ"/>
        </w:rPr>
      </w:pPr>
      <w:r>
        <w:rPr>
          <w:rFonts w:ascii="Times New Roman" w:hAnsi="Times New Roman"/>
          <w:b/>
          <w:color w:val="000000"/>
          <w:sz w:val="28"/>
          <w:szCs w:val="28"/>
          <w:lang w:val="kk-KZ"/>
        </w:rPr>
        <w:t>А</w:t>
      </w:r>
      <w:r w:rsidRPr="000A7E79">
        <w:rPr>
          <w:rFonts w:ascii="Times New Roman" w:hAnsi="Times New Roman"/>
          <w:b/>
          <w:color w:val="000000"/>
          <w:sz w:val="28"/>
          <w:szCs w:val="28"/>
          <w:lang w:val="kk-KZ"/>
        </w:rPr>
        <w:t>ҚШ-тың білім беру философиясының эстетикалық бағыты</w:t>
      </w:r>
      <w:r w:rsidRPr="000A7E79">
        <w:rPr>
          <w:rFonts w:ascii="Times New Roman" w:hAnsi="Times New Roman"/>
          <w:color w:val="000000"/>
          <w:sz w:val="28"/>
          <w:szCs w:val="28"/>
          <w:lang w:val="kk-KZ"/>
        </w:rPr>
        <w:t xml:space="preserve"> музейдің мақсатын қоғамда эстетикалық талғамның  жоғары үлгісін тәрбиелеу және  қолдау деп анықтады. Өзінің өзектілігін жоғалтпаған бұл ұстаным, музей педагогінің қызметін келуші мен өнер туындысы арасындағы жалғастырушы ретінде түсінуден туындап отыр. Көптеген музей қайраткерлері ұстанған бұл эстетикалық бағыт, білім беру тәжірибесінен гөрі музей жұмысы мақсатының теориясы болды.  Көп ұзамай оған бәсекеге, өнер тарихының университеттік ғылыми пән ретінде дамуына байланысты қалыптасқан өнертанулық бағыттың келуі кездейсоқтық емес еді. ХХ ғ. бірінші отыз жылдығында жылдам дамыған бұл бағыттың бастаушысы Гарвард университеті болды.  Өнертану шеңберінде бейнелеу өнері туындыларын жалпы гуманитарлық білімнің бір саласы ретінде басқа өнер түрлерімен қатар қарастыруға мүмкіндік берген пәнаралық тәсіл дамыды.  </w:t>
      </w:r>
    </w:p>
    <w:p w:rsidR="000A7E79" w:rsidRPr="000A7E79" w:rsidRDefault="000A7E79" w:rsidP="000A7E79">
      <w:pPr>
        <w:shd w:val="clear" w:color="auto" w:fill="FFFFFF"/>
        <w:spacing w:after="0" w:line="240" w:lineRule="auto"/>
        <w:ind w:firstLine="567"/>
        <w:jc w:val="both"/>
        <w:rPr>
          <w:rFonts w:ascii="Times New Roman" w:hAnsi="Times New Roman"/>
          <w:color w:val="000000"/>
          <w:sz w:val="28"/>
          <w:szCs w:val="28"/>
          <w:lang w:val="kk-KZ"/>
        </w:rPr>
      </w:pPr>
      <w:r w:rsidRPr="000A7E79">
        <w:rPr>
          <w:rFonts w:ascii="Times New Roman" w:hAnsi="Times New Roman"/>
          <w:color w:val="000000"/>
          <w:sz w:val="28"/>
          <w:szCs w:val="28"/>
          <w:lang w:val="kk-KZ"/>
        </w:rPr>
        <w:t>Метрополитен музейі бұл жерде де алғаш болып, тарих, география және т.б. мектеп пәндері бойынша костюмдер, жиһаз үлгілері және басқа да тарихи заттарды  қолдана отырып, сабақты қалай жүргізу керектігін көрсетті.</w:t>
      </w:r>
    </w:p>
    <w:p w:rsidR="000A7E79" w:rsidRPr="000A7E79" w:rsidRDefault="000A7E79" w:rsidP="000A7E79">
      <w:pPr>
        <w:shd w:val="clear" w:color="auto" w:fill="FFFFFF"/>
        <w:spacing w:after="0" w:line="240" w:lineRule="auto"/>
        <w:ind w:firstLine="567"/>
        <w:jc w:val="both"/>
        <w:rPr>
          <w:rFonts w:ascii="Times New Roman" w:hAnsi="Times New Roman"/>
          <w:color w:val="000000"/>
          <w:sz w:val="28"/>
          <w:szCs w:val="28"/>
          <w:lang w:val="kk-KZ"/>
        </w:rPr>
      </w:pPr>
      <w:r w:rsidRPr="000A7E79">
        <w:rPr>
          <w:rFonts w:ascii="Times New Roman" w:hAnsi="Times New Roman"/>
          <w:color w:val="000000"/>
          <w:sz w:val="28"/>
          <w:szCs w:val="28"/>
          <w:lang w:val="kk-KZ"/>
        </w:rPr>
        <w:t>1930-40 жж. барлық жағынан жетістікке жеткен білім беру қызметі оны америкалық музейлердің басты функциясы ретінде қарастырады,  зерттеушілердің пікірінше, олардың көбі «еркін формальды емес арт- колледждерге» және білім беру мекемелеріне айналып бара жатты (Т.Лоу). Бұған Цинциннати қаласындағы көркем музейді үлгі ретінде айтуға болады, 1930 ж. музейде балаларға арналған жексембілік сабақ бағдарламасын жасаған Білім бөлімі ұйымдастырылған болатын. Олар бұл бағдаламаға мифология, музыка, тарих, география, мүсінмен айналысу сабақтарын кіргізді. Білім беру бағдарламаларын жасауда, сол кездегі педагогтардың жетістіктері есепке алынғандығы өте маңызды.</w:t>
      </w:r>
    </w:p>
    <w:p w:rsidR="000A7E79" w:rsidRPr="000A7E79" w:rsidRDefault="000A7E79" w:rsidP="000A7E79">
      <w:pPr>
        <w:shd w:val="clear" w:color="auto" w:fill="FFFFFF"/>
        <w:spacing w:after="0" w:line="240" w:lineRule="auto"/>
        <w:ind w:firstLine="567"/>
        <w:jc w:val="both"/>
        <w:rPr>
          <w:rFonts w:ascii="Times New Roman" w:hAnsi="Times New Roman"/>
          <w:color w:val="000000"/>
          <w:sz w:val="28"/>
          <w:szCs w:val="28"/>
          <w:lang w:val="kk-KZ"/>
        </w:rPr>
      </w:pPr>
      <w:r w:rsidRPr="000A7E79">
        <w:rPr>
          <w:rFonts w:ascii="Times New Roman" w:hAnsi="Times New Roman"/>
          <w:color w:val="000000"/>
          <w:sz w:val="28"/>
          <w:szCs w:val="28"/>
          <w:lang w:val="kk-KZ"/>
        </w:rPr>
        <w:t xml:space="preserve">1920 жж. америкалық музейлердің білім беру қызметіне қысқаша саралау жасауды аяқтай келе, прагматизм идеологиясының үстемдігіне </w:t>
      </w:r>
      <w:r w:rsidRPr="000A7E79">
        <w:rPr>
          <w:rFonts w:ascii="Times New Roman" w:hAnsi="Times New Roman"/>
          <w:color w:val="000000"/>
          <w:sz w:val="28"/>
          <w:szCs w:val="28"/>
          <w:lang w:val="kk-KZ"/>
        </w:rPr>
        <w:lastRenderedPageBreak/>
        <w:t xml:space="preserve">байланысты  оның музейлерді педагогикалық мекемелерге айналуына жағдай жасағанын баса айту қажет. Сондай-ақ, Ресейдегідей, оның білім беру қызметін ұғыну көркем музейлер жағдайында жүзеге асты. Оның қызметі тәжірибесінің негізінде келушілермен жұмыстың жетекші бағыттары қалаптасты:  </w:t>
      </w:r>
    </w:p>
    <w:p w:rsidR="000A7E79" w:rsidRPr="000A7E79" w:rsidRDefault="000A7E79" w:rsidP="000A7E79">
      <w:pPr>
        <w:shd w:val="clear" w:color="auto" w:fill="FFFFFF"/>
        <w:spacing w:after="0" w:line="240" w:lineRule="auto"/>
        <w:ind w:firstLine="567"/>
        <w:jc w:val="both"/>
        <w:rPr>
          <w:rFonts w:ascii="Times New Roman" w:hAnsi="Times New Roman"/>
          <w:color w:val="000000"/>
          <w:sz w:val="28"/>
          <w:szCs w:val="28"/>
          <w:lang w:val="kk-KZ"/>
        </w:rPr>
      </w:pPr>
      <w:r w:rsidRPr="000A7E79">
        <w:rPr>
          <w:rFonts w:ascii="Times New Roman" w:hAnsi="Times New Roman"/>
          <w:color w:val="000000"/>
          <w:sz w:val="28"/>
          <w:szCs w:val="28"/>
          <w:lang w:val="kk-KZ"/>
        </w:rPr>
        <w:t>–   мәдени (дайындығы жақсы келушілер үшін);</w:t>
      </w:r>
    </w:p>
    <w:p w:rsidR="000A7E79" w:rsidRPr="000A7E79" w:rsidRDefault="000A7E79" w:rsidP="000A7E79">
      <w:pPr>
        <w:shd w:val="clear" w:color="auto" w:fill="FFFFFF"/>
        <w:spacing w:after="0" w:line="240" w:lineRule="auto"/>
        <w:ind w:firstLine="567"/>
        <w:jc w:val="both"/>
        <w:rPr>
          <w:rFonts w:ascii="Times New Roman" w:hAnsi="Times New Roman"/>
          <w:color w:val="000000"/>
          <w:sz w:val="28"/>
          <w:szCs w:val="28"/>
          <w:lang w:val="kk-KZ"/>
        </w:rPr>
      </w:pPr>
      <w:r w:rsidRPr="000A7E79">
        <w:rPr>
          <w:rFonts w:ascii="Times New Roman" w:hAnsi="Times New Roman"/>
          <w:color w:val="000000"/>
          <w:sz w:val="28"/>
          <w:szCs w:val="28"/>
          <w:lang w:val="kk-KZ"/>
        </w:rPr>
        <w:t>–  Білім беру: а) өнер және кәсіп саласында кәнігілік деңгейін қамтамасыз ету үшін; б) мектеп білімін және онымен байланысты мақсаттарды қамтамасыз ету үшін;</w:t>
      </w:r>
    </w:p>
    <w:p w:rsidR="000A7E79" w:rsidRPr="000A7E79" w:rsidRDefault="000A7E79" w:rsidP="000A7E79">
      <w:pPr>
        <w:shd w:val="clear" w:color="auto" w:fill="FFFFFF"/>
        <w:spacing w:after="0" w:line="240" w:lineRule="auto"/>
        <w:ind w:firstLine="567"/>
        <w:jc w:val="both"/>
        <w:rPr>
          <w:rFonts w:ascii="Times New Roman" w:hAnsi="Times New Roman"/>
          <w:color w:val="000000"/>
          <w:sz w:val="28"/>
          <w:szCs w:val="28"/>
          <w:lang w:val="kk-KZ"/>
        </w:rPr>
      </w:pPr>
      <w:r w:rsidRPr="000A7E79">
        <w:rPr>
          <w:rFonts w:ascii="Times New Roman" w:hAnsi="Times New Roman"/>
          <w:color w:val="000000"/>
          <w:sz w:val="28"/>
          <w:szCs w:val="28"/>
          <w:lang w:val="kk-KZ"/>
        </w:rPr>
        <w:t>– рекреациондық – музейлік ортада демалыс және көңіл көтеру.</w:t>
      </w:r>
    </w:p>
    <w:p w:rsidR="000A7E79" w:rsidRPr="000A7E79" w:rsidRDefault="000A7E79" w:rsidP="000A7E79">
      <w:pPr>
        <w:shd w:val="clear" w:color="auto" w:fill="FFFFFF"/>
        <w:spacing w:after="0" w:line="240" w:lineRule="auto"/>
        <w:ind w:firstLine="567"/>
        <w:jc w:val="both"/>
        <w:rPr>
          <w:rFonts w:ascii="Times New Roman" w:hAnsi="Times New Roman"/>
          <w:color w:val="000000"/>
          <w:sz w:val="28"/>
          <w:szCs w:val="28"/>
          <w:lang w:val="kk-KZ"/>
        </w:rPr>
      </w:pPr>
      <w:r w:rsidRPr="000A7E79">
        <w:rPr>
          <w:rFonts w:ascii="Times New Roman" w:hAnsi="Times New Roman"/>
          <w:color w:val="000000"/>
          <w:sz w:val="28"/>
          <w:szCs w:val="28"/>
          <w:lang w:val="kk-KZ"/>
        </w:rPr>
        <w:t xml:space="preserve">АҚШ-та музейдің әлеуметтік-мәдени функциясы және оның білім беру қызметінің бағыттары анықталды. АҚШ музейлерінің білім беру қызметтерінің дамуы көршілес елдердегі осындай үрдістердің дамуына ықпалын тигізді, бірақ олардағы музей ісі бірнеше он жылдыққа артта қалған еді және АҚШ-тағыдай деңгейге жетпеді. Бұған мысал ретінде Канаданы айтуға болады. Бұл елдің ең ірі музейі – Торонтодағы Корольдық Онтарио музейі 1914 ж. құрылған болатын және бастапқыда бес дербес: археология, палеонтология, минерология, зоология және геология музейлерінен бірікті. 1968 ж. дейін бұл музейдің Торонто университетінің бір бөлімі болғандығы оның бастапқы білім беру бағытын көрсетеді және бұл бағыт соғыстан кейінгі онжылдықта ғана толыққанды дамыған еді.  </w:t>
      </w:r>
    </w:p>
    <w:p w:rsidR="000A7E79" w:rsidRPr="000A7E79" w:rsidRDefault="000A7E79" w:rsidP="000A7E79">
      <w:pPr>
        <w:spacing w:after="0" w:line="240" w:lineRule="auto"/>
        <w:ind w:firstLine="567"/>
        <w:jc w:val="both"/>
        <w:rPr>
          <w:rFonts w:ascii="Times New Roman" w:hAnsi="Times New Roman"/>
          <w:sz w:val="28"/>
          <w:szCs w:val="28"/>
          <w:lang w:val="kk-KZ"/>
        </w:rPr>
      </w:pPr>
      <w:r w:rsidRPr="000A7E79">
        <w:rPr>
          <w:rFonts w:ascii="Times New Roman" w:hAnsi="Times New Roman"/>
          <w:b/>
          <w:sz w:val="28"/>
          <w:szCs w:val="28"/>
          <w:lang w:val="kk-KZ"/>
        </w:rPr>
        <w:t>Германиядағы музей педагогикасының пайда болуы.</w:t>
      </w:r>
      <w:r w:rsidRPr="000A7E79">
        <w:rPr>
          <w:rFonts w:ascii="Times New Roman" w:hAnsi="Times New Roman"/>
          <w:sz w:val="28"/>
          <w:szCs w:val="28"/>
        </w:rPr>
        <w:t xml:space="preserve"> </w:t>
      </w:r>
      <w:r w:rsidRPr="000A7E79">
        <w:rPr>
          <w:rFonts w:ascii="Times New Roman" w:hAnsi="Times New Roman"/>
          <w:sz w:val="28"/>
          <w:szCs w:val="28"/>
          <w:lang w:val="kk-KZ"/>
        </w:rPr>
        <w:t xml:space="preserve">Бұл елдегі музейлік білім беру қызметі АҚШ-тағыдай қарқынды түрде дамыған жоқ. Оның дамуына тек неміс емес, бүкіл европалық музей педагогикасының алғашқы жол салушысы болған А.Лихтварк сияқты тұлғалардың құлшынысы үлкен әсерін тигізген еді. Ол өзінің тәжірибиелік қызметімен өнер саласындағы ағарту жұмысының таралуына мүмкіндік туғызды және музейді мектеп сияқты оқу орны деп сенді.  </w:t>
      </w:r>
    </w:p>
    <w:p w:rsidR="000A7E79" w:rsidRPr="000A7E79" w:rsidRDefault="000A7E79" w:rsidP="000A7E79">
      <w:pPr>
        <w:spacing w:after="0" w:line="240" w:lineRule="auto"/>
        <w:ind w:firstLine="567"/>
        <w:jc w:val="both"/>
        <w:rPr>
          <w:rFonts w:ascii="Times New Roman" w:hAnsi="Times New Roman"/>
          <w:sz w:val="28"/>
          <w:szCs w:val="28"/>
          <w:lang w:val="kk-KZ"/>
        </w:rPr>
      </w:pPr>
      <w:r w:rsidRPr="000A7E79">
        <w:rPr>
          <w:rFonts w:ascii="Times New Roman" w:hAnsi="Times New Roman"/>
          <w:sz w:val="28"/>
          <w:szCs w:val="28"/>
          <w:lang w:val="kk-KZ"/>
        </w:rPr>
        <w:t>А.Лихтварк гамбургтық көркем Кунстхалл музейінің директоры қызметінде жүргенде «Өнер – өмірге» ұранын іске асыра жүріп, өзінің сан қырлы қызметінде музейді керітартпа ескішіл тәртіптен құтқарғысы келді. Оның бастаған жұмыстарының жетістіктерін атап кетсек</w:t>
      </w:r>
      <w:r w:rsidRPr="000A7E79">
        <w:rPr>
          <w:rFonts w:ascii="Times New Roman" w:hAnsi="Times New Roman"/>
          <w:sz w:val="28"/>
          <w:szCs w:val="28"/>
          <w:rtl/>
          <w:lang w:val="kk-KZ" w:bidi="he-IL"/>
        </w:rPr>
        <w:t>׃</w:t>
      </w:r>
    </w:p>
    <w:p w:rsidR="000A7E79" w:rsidRPr="000A7E79" w:rsidRDefault="000A7E79" w:rsidP="000A7E79">
      <w:pPr>
        <w:tabs>
          <w:tab w:val="left" w:pos="900"/>
        </w:tabs>
        <w:spacing w:after="0" w:line="240" w:lineRule="auto"/>
        <w:ind w:firstLine="567"/>
        <w:jc w:val="both"/>
        <w:rPr>
          <w:rFonts w:ascii="Times New Roman" w:hAnsi="Times New Roman"/>
          <w:sz w:val="28"/>
          <w:szCs w:val="28"/>
          <w:lang w:val="kk-KZ"/>
        </w:rPr>
      </w:pPr>
      <w:r w:rsidRPr="000A7E79">
        <w:rPr>
          <w:rFonts w:ascii="Times New Roman" w:hAnsi="Times New Roman"/>
          <w:sz w:val="28"/>
          <w:szCs w:val="28"/>
          <w:lang w:val="kk-KZ"/>
        </w:rPr>
        <w:t>– кәнігі суретшілердің жетекшілігімен ұйымдастырылған кескіндеме және графиканың әуесқой курстары;</w:t>
      </w:r>
    </w:p>
    <w:p w:rsidR="000A7E79" w:rsidRPr="000A7E79" w:rsidRDefault="000A7E79" w:rsidP="000A7E79">
      <w:pPr>
        <w:tabs>
          <w:tab w:val="left" w:pos="900"/>
        </w:tabs>
        <w:spacing w:after="0" w:line="240" w:lineRule="auto"/>
        <w:ind w:firstLine="567"/>
        <w:jc w:val="both"/>
        <w:rPr>
          <w:rFonts w:ascii="Times New Roman" w:hAnsi="Times New Roman"/>
          <w:sz w:val="28"/>
          <w:szCs w:val="28"/>
          <w:lang w:val="kk-KZ"/>
        </w:rPr>
      </w:pPr>
      <w:r w:rsidRPr="000A7E79">
        <w:rPr>
          <w:rFonts w:ascii="Times New Roman" w:hAnsi="Times New Roman"/>
          <w:sz w:val="28"/>
          <w:szCs w:val="28"/>
          <w:lang w:val="kk-KZ"/>
        </w:rPr>
        <w:t>– өнер, фотосурет, баспананы көркем безендіру және т.б. мәселелерді қарастыратын жылдық журналы бар «Өнердің гамбургтық достары қоғамын» құру;</w:t>
      </w:r>
    </w:p>
    <w:p w:rsidR="000A7E79" w:rsidRPr="000A7E79" w:rsidRDefault="000A7E79" w:rsidP="000A7E79">
      <w:pPr>
        <w:tabs>
          <w:tab w:val="left" w:pos="900"/>
        </w:tabs>
        <w:spacing w:after="0" w:line="240" w:lineRule="auto"/>
        <w:ind w:firstLine="567"/>
        <w:jc w:val="both"/>
        <w:rPr>
          <w:rFonts w:ascii="Times New Roman" w:hAnsi="Times New Roman"/>
          <w:sz w:val="28"/>
          <w:szCs w:val="28"/>
          <w:lang w:val="kk-KZ"/>
        </w:rPr>
      </w:pPr>
      <w:r w:rsidRPr="000A7E79">
        <w:rPr>
          <w:rFonts w:ascii="Times New Roman" w:hAnsi="Times New Roman"/>
          <w:sz w:val="28"/>
          <w:szCs w:val="28"/>
          <w:lang w:val="kk-KZ"/>
        </w:rPr>
        <w:t>– балалар шығармашылығының көрмесін ұйымдастыру;</w:t>
      </w:r>
    </w:p>
    <w:p w:rsidR="000A7E79" w:rsidRPr="000A7E79" w:rsidRDefault="000A7E79" w:rsidP="000A7E79">
      <w:pPr>
        <w:tabs>
          <w:tab w:val="left" w:pos="900"/>
        </w:tabs>
        <w:spacing w:after="0" w:line="240" w:lineRule="auto"/>
        <w:ind w:firstLine="567"/>
        <w:jc w:val="both"/>
        <w:rPr>
          <w:rFonts w:ascii="Times New Roman" w:hAnsi="Times New Roman"/>
          <w:sz w:val="28"/>
          <w:szCs w:val="28"/>
          <w:lang w:val="kk-KZ"/>
        </w:rPr>
      </w:pPr>
      <w:r w:rsidRPr="000A7E79">
        <w:rPr>
          <w:rFonts w:ascii="Times New Roman" w:hAnsi="Times New Roman"/>
          <w:sz w:val="28"/>
          <w:szCs w:val="28"/>
          <w:lang w:val="kk-KZ"/>
        </w:rPr>
        <w:t xml:space="preserve">– әуесқой фотосуреттер және фотосуреттердің бірегей топтамасының қалыптасуының дамуына ықпал жасайтын қоғамның негізін салу; </w:t>
      </w:r>
    </w:p>
    <w:p w:rsidR="000A7E79" w:rsidRPr="000A7E79" w:rsidRDefault="000A7E79" w:rsidP="000A7E79">
      <w:pPr>
        <w:tabs>
          <w:tab w:val="left" w:pos="851"/>
          <w:tab w:val="left" w:pos="900"/>
        </w:tabs>
        <w:spacing w:after="0" w:line="240" w:lineRule="auto"/>
        <w:ind w:firstLine="567"/>
        <w:jc w:val="both"/>
        <w:rPr>
          <w:rFonts w:ascii="Times New Roman" w:hAnsi="Times New Roman"/>
          <w:sz w:val="28"/>
          <w:szCs w:val="28"/>
          <w:lang w:val="kk-KZ"/>
        </w:rPr>
      </w:pPr>
      <w:r w:rsidRPr="000A7E79">
        <w:rPr>
          <w:rFonts w:ascii="Times New Roman" w:hAnsi="Times New Roman"/>
          <w:sz w:val="28"/>
          <w:szCs w:val="28"/>
          <w:lang w:val="kk-KZ"/>
        </w:rPr>
        <w:t>– оқу құралдары топтамасын құру (ойыншық баспа станогы және т.б.);</w:t>
      </w:r>
    </w:p>
    <w:p w:rsidR="000A7E79" w:rsidRPr="000A7E79" w:rsidRDefault="000A7E79" w:rsidP="000A7E79">
      <w:pPr>
        <w:numPr>
          <w:ilvl w:val="0"/>
          <w:numId w:val="19"/>
        </w:numPr>
        <w:tabs>
          <w:tab w:val="left" w:pos="720"/>
          <w:tab w:val="left" w:pos="851"/>
          <w:tab w:val="left" w:pos="900"/>
        </w:tabs>
        <w:spacing w:after="0" w:line="240" w:lineRule="auto"/>
        <w:ind w:left="0" w:firstLine="567"/>
        <w:jc w:val="both"/>
        <w:rPr>
          <w:rFonts w:ascii="Times New Roman" w:hAnsi="Times New Roman"/>
          <w:sz w:val="28"/>
          <w:szCs w:val="28"/>
          <w:lang w:val="kk-KZ"/>
        </w:rPr>
      </w:pPr>
      <w:r w:rsidRPr="000A7E79">
        <w:rPr>
          <w:rFonts w:ascii="Times New Roman" w:hAnsi="Times New Roman"/>
          <w:sz w:val="28"/>
          <w:szCs w:val="28"/>
          <w:lang w:val="kk-KZ"/>
        </w:rPr>
        <w:t xml:space="preserve"> қазіргі кескіндеме, оның ішінде гамбургтік суретшілердің шығармашылығының дамуына ықпал ету;</w:t>
      </w:r>
    </w:p>
    <w:p w:rsidR="000A7E79" w:rsidRPr="000A7E79" w:rsidRDefault="000A7E79" w:rsidP="000A7E79">
      <w:pPr>
        <w:numPr>
          <w:ilvl w:val="0"/>
          <w:numId w:val="19"/>
        </w:numPr>
        <w:tabs>
          <w:tab w:val="left" w:pos="851"/>
          <w:tab w:val="left" w:pos="900"/>
        </w:tabs>
        <w:spacing w:after="0" w:line="240" w:lineRule="auto"/>
        <w:ind w:left="0" w:firstLine="567"/>
        <w:jc w:val="both"/>
        <w:rPr>
          <w:rFonts w:ascii="Times New Roman" w:hAnsi="Times New Roman"/>
          <w:sz w:val="28"/>
          <w:szCs w:val="28"/>
          <w:lang w:val="kk-KZ"/>
        </w:rPr>
      </w:pPr>
      <w:r w:rsidRPr="000A7E79">
        <w:rPr>
          <w:rFonts w:ascii="Times New Roman" w:hAnsi="Times New Roman"/>
          <w:sz w:val="28"/>
          <w:szCs w:val="28"/>
          <w:lang w:val="kk-KZ"/>
        </w:rPr>
        <w:t xml:space="preserve"> гамбургтық суретшілер клубының ұйымдасуына ықпал ету;</w:t>
      </w:r>
    </w:p>
    <w:p w:rsidR="000A7E79" w:rsidRPr="000A7E79" w:rsidRDefault="000A7E79" w:rsidP="000A7E79">
      <w:pPr>
        <w:tabs>
          <w:tab w:val="left" w:pos="709"/>
          <w:tab w:val="left" w:pos="851"/>
          <w:tab w:val="left" w:pos="900"/>
        </w:tabs>
        <w:spacing w:after="0" w:line="240" w:lineRule="auto"/>
        <w:ind w:firstLine="567"/>
        <w:jc w:val="both"/>
        <w:rPr>
          <w:rFonts w:ascii="Times New Roman" w:hAnsi="Times New Roman"/>
          <w:sz w:val="28"/>
          <w:szCs w:val="28"/>
          <w:lang w:val="kk-KZ"/>
        </w:rPr>
      </w:pPr>
      <w:r w:rsidRPr="000A7E79">
        <w:rPr>
          <w:rFonts w:ascii="Times New Roman" w:hAnsi="Times New Roman"/>
          <w:sz w:val="28"/>
          <w:szCs w:val="28"/>
          <w:lang w:val="kk-KZ"/>
        </w:rPr>
        <w:t>– ескі музейге қосымша жаңа үлкен ғимарат құрылысын салу.</w:t>
      </w:r>
    </w:p>
    <w:p w:rsidR="000A7E79" w:rsidRPr="000A7E79" w:rsidRDefault="000A7E79" w:rsidP="000A7E79">
      <w:pPr>
        <w:spacing w:after="0" w:line="240" w:lineRule="auto"/>
        <w:ind w:firstLine="567"/>
        <w:jc w:val="both"/>
        <w:rPr>
          <w:rFonts w:ascii="Times New Roman" w:hAnsi="Times New Roman"/>
          <w:sz w:val="28"/>
          <w:szCs w:val="28"/>
          <w:lang w:val="kk-KZ"/>
        </w:rPr>
      </w:pPr>
      <w:r w:rsidRPr="000A7E79">
        <w:rPr>
          <w:rFonts w:ascii="Times New Roman" w:hAnsi="Times New Roman"/>
          <w:sz w:val="28"/>
          <w:szCs w:val="28"/>
          <w:lang w:val="kk-KZ"/>
        </w:rPr>
        <w:lastRenderedPageBreak/>
        <w:t xml:space="preserve">Әкімшілік қызметті істей жүріп және Гамбург көркем өмірінің барлық жақтарын жете ұғынған А.Лихтварк берлиндік сәндік өнер музейінде қолөнершілерге сабақ берді, қолөнер өндірісі үлгілерін көрсете отырып,  көпшілік алдында дәрістер оқыды. Алайда, ол өзінің басты ісі балалармен жұмыс деп есептеді. Ол эмоционалдық бастау дамуының қажеттігін баланың өмірлік тәжірибесінің негізінде қарастыра отырып, негізгі назарын бейнелеу өнерін қабылдауға бөлді, мектепте оны оқытудың аналитикалық әдісіне қарсы шықты. </w:t>
      </w:r>
    </w:p>
    <w:p w:rsidR="000A7E79" w:rsidRPr="000A7E79" w:rsidRDefault="000A7E79" w:rsidP="000A7E79">
      <w:pPr>
        <w:tabs>
          <w:tab w:val="left" w:pos="8820"/>
        </w:tabs>
        <w:spacing w:after="0" w:line="240" w:lineRule="auto"/>
        <w:ind w:firstLine="567"/>
        <w:jc w:val="both"/>
        <w:rPr>
          <w:rFonts w:ascii="Times New Roman" w:hAnsi="Times New Roman"/>
          <w:sz w:val="28"/>
          <w:szCs w:val="28"/>
          <w:lang w:val="kk-KZ"/>
        </w:rPr>
      </w:pPr>
      <w:r w:rsidRPr="000A7E79">
        <w:rPr>
          <w:rFonts w:ascii="Times New Roman" w:hAnsi="Times New Roman"/>
          <w:sz w:val="28"/>
          <w:szCs w:val="28"/>
          <w:lang w:val="kk-KZ"/>
        </w:rPr>
        <w:t>Музейдегі жұмыстың негізгі түрі экскурсия деп есептеген педагог, оны диалог принципінде құруды ұсынды, «суретті талқылау кішігірім драманы елестету керек және онда барлық күштер еркін ашылатын импровизация сұлулығы болу керек» - деген қорытынды жасады. А. Литвархтың музей ортасы жағдайында жұмыс әдістері туралы оның «Упражнения в рассматривании произведений искусства» (1909) атты кітабынан білуге болады, ол Гамбург әйелдер гимназиясының 12 жасар бітірушілерімен жүргізілген сабақтың стенограммасы еді. Музейдегі әр кездесу тек бір суреттің жанында жүргізілді. Ол қазіргі заманғы неміс суретшісінің балалық шақпен байланысты туындысы еді  (педагог балалар бұрынғы шеберлердің жұмысына қарағанда, осындай туындыларды жақсы қабылдайды деп есептеді). Картина алдында жүретін диалог барысында  көрермендер өнермен қарым-қатынас жасауды үйрене отырып, оның композициясын, сюжетін, кейіпкер психологиясын сол заманның әдебиеті мен музыкасына байланысты «зерттеп», өте мұқият қарап шықты. Сонымен қатар, «жаттығулар» авторы  материалды саралаудың бірнеше әдістерін қолданды, алайда еркін ойлауға кедергі тудыратын әдістерге қарсы болды». Бұндай ұстаным өнерді оқытудың бұрынғы қалыптасқан, яғни, өнер стилдері жайлы қатаң сақталып келген білім әдістемесінің бұзылуына әсер етті.       Лихтварк өз әдісінің ерекшелігін былайша түсіндірді: «Біз бір көз тастау арқылы бүтін бір кезеңді, оның бір ғана туындыда қалай бейнеленгенін, ол қандай әсер бергенін  көрсеткіміз келеді». Сонымен бірге ол көрермендерге өнер туралы беделді авторитарлық пікірді өз еркінен тыс ұстандырудан сақтандырды. Тұңғыш рет «Музей диалогы» ұғымын енгізе отырып, Лихтварк мақсаты суретшінің ойын түсіну арқылы өнер туындысын шығармашылық тұрғыдан қабылдау икемділігін арттыру болған музей педагогикасының  негізін салды.</w:t>
      </w:r>
    </w:p>
    <w:p w:rsidR="00A707A8" w:rsidRDefault="00A707A8" w:rsidP="00A707A8">
      <w:pPr>
        <w:tabs>
          <w:tab w:val="left" w:pos="993"/>
          <w:tab w:val="left" w:pos="1134"/>
        </w:tabs>
        <w:spacing w:after="0" w:line="240" w:lineRule="auto"/>
        <w:ind w:firstLine="708"/>
        <w:jc w:val="both"/>
        <w:rPr>
          <w:rFonts w:ascii="Times New Roman" w:hAnsi="Times New Roman"/>
          <w:b/>
          <w:sz w:val="28"/>
          <w:szCs w:val="28"/>
          <w:lang w:val="kk-KZ"/>
        </w:rPr>
      </w:pPr>
    </w:p>
    <w:p w:rsidR="00A707A8" w:rsidRPr="000A7E79" w:rsidRDefault="00A707A8" w:rsidP="00A707A8">
      <w:pPr>
        <w:tabs>
          <w:tab w:val="left" w:pos="993"/>
          <w:tab w:val="left" w:pos="1134"/>
        </w:tabs>
        <w:spacing w:after="0" w:line="240" w:lineRule="auto"/>
        <w:ind w:firstLine="708"/>
        <w:jc w:val="both"/>
        <w:rPr>
          <w:rFonts w:ascii="Times New Roman" w:hAnsi="Times New Roman"/>
          <w:b/>
          <w:sz w:val="28"/>
          <w:szCs w:val="28"/>
          <w:lang w:val="kk-KZ"/>
        </w:rPr>
      </w:pPr>
      <w:r w:rsidRPr="000A7E79">
        <w:rPr>
          <w:rFonts w:ascii="Times New Roman" w:hAnsi="Times New Roman"/>
          <w:b/>
          <w:sz w:val="28"/>
          <w:szCs w:val="28"/>
          <w:lang w:val="kk-KZ"/>
        </w:rPr>
        <w:t>Әдебиеттер:</w:t>
      </w:r>
    </w:p>
    <w:p w:rsidR="000A7E79" w:rsidRPr="000A7E79" w:rsidRDefault="000A7E79" w:rsidP="000A7E79">
      <w:pPr>
        <w:numPr>
          <w:ilvl w:val="0"/>
          <w:numId w:val="16"/>
        </w:numPr>
        <w:tabs>
          <w:tab w:val="left" w:pos="284"/>
        </w:tabs>
        <w:spacing w:after="0" w:line="240" w:lineRule="auto"/>
        <w:rPr>
          <w:rFonts w:ascii="Times New Roman" w:hAnsi="Times New Roman"/>
          <w:sz w:val="28"/>
          <w:szCs w:val="28"/>
          <w:lang w:val="kk-KZ"/>
        </w:rPr>
      </w:pPr>
      <w:r w:rsidRPr="000A7E79">
        <w:rPr>
          <w:rFonts w:ascii="Times New Roman" w:hAnsi="Times New Roman"/>
          <w:bCs/>
          <w:sz w:val="28"/>
          <w:szCs w:val="28"/>
        </w:rPr>
        <w:t>Столяров, Б.А.. Музейная педагогика.- М., 2004</w:t>
      </w:r>
    </w:p>
    <w:p w:rsidR="000A7E79" w:rsidRPr="000A7E79" w:rsidRDefault="000A7E79" w:rsidP="000A7E79">
      <w:pPr>
        <w:numPr>
          <w:ilvl w:val="0"/>
          <w:numId w:val="16"/>
        </w:numPr>
        <w:tabs>
          <w:tab w:val="left" w:pos="284"/>
        </w:tabs>
        <w:spacing w:after="0" w:line="240" w:lineRule="auto"/>
        <w:rPr>
          <w:rFonts w:ascii="Times New Roman" w:hAnsi="Times New Roman"/>
          <w:sz w:val="28"/>
          <w:szCs w:val="28"/>
          <w:lang w:val="kk-KZ"/>
        </w:rPr>
      </w:pPr>
      <w:r w:rsidRPr="000A7E79">
        <w:rPr>
          <w:rFonts w:ascii="Times New Roman" w:hAnsi="Times New Roman"/>
          <w:bCs/>
          <w:sz w:val="28"/>
          <w:szCs w:val="28"/>
        </w:rPr>
        <w:t>Некрасова-Каратеева, О.Л.. Детское творчество в музее.- М., 2005</w:t>
      </w:r>
    </w:p>
    <w:p w:rsidR="000A7E79" w:rsidRPr="000A7E79" w:rsidRDefault="000A7E79" w:rsidP="000A7E79">
      <w:pPr>
        <w:numPr>
          <w:ilvl w:val="0"/>
          <w:numId w:val="16"/>
        </w:numPr>
        <w:tabs>
          <w:tab w:val="left" w:pos="284"/>
        </w:tabs>
        <w:spacing w:after="0" w:line="240" w:lineRule="auto"/>
        <w:rPr>
          <w:rFonts w:ascii="Times New Roman" w:hAnsi="Times New Roman"/>
          <w:bCs/>
          <w:sz w:val="28"/>
          <w:szCs w:val="28"/>
        </w:rPr>
      </w:pPr>
      <w:r w:rsidRPr="000A7E79">
        <w:rPr>
          <w:rFonts w:ascii="Times New Roman" w:hAnsi="Times New Roman"/>
          <w:bCs/>
          <w:sz w:val="28"/>
          <w:szCs w:val="28"/>
        </w:rPr>
        <w:t>Муналбаева, У.Д.. Музейная педагогика. История, теория, практика.- Алматы, 2013</w:t>
      </w:r>
    </w:p>
    <w:p w:rsidR="000A7E79" w:rsidRPr="000A7E79" w:rsidRDefault="000A7E79" w:rsidP="000A7E79">
      <w:pPr>
        <w:numPr>
          <w:ilvl w:val="0"/>
          <w:numId w:val="16"/>
        </w:numPr>
        <w:tabs>
          <w:tab w:val="left" w:pos="284"/>
        </w:tabs>
        <w:spacing w:after="0" w:line="240" w:lineRule="auto"/>
        <w:rPr>
          <w:rFonts w:ascii="Times New Roman" w:hAnsi="Times New Roman"/>
          <w:bCs/>
          <w:sz w:val="28"/>
          <w:szCs w:val="28"/>
        </w:rPr>
      </w:pPr>
      <w:r w:rsidRPr="000A7E79">
        <w:rPr>
          <w:rFonts w:ascii="Times New Roman" w:hAnsi="Times New Roman"/>
          <w:bCs/>
          <w:sz w:val="28"/>
          <w:szCs w:val="28"/>
        </w:rPr>
        <w:t>Юренева, Т.Ю.. Музееведение.- М., 2006</w:t>
      </w:r>
    </w:p>
    <w:p w:rsidR="000A7E79" w:rsidRPr="000A7E79" w:rsidRDefault="000A7E79" w:rsidP="000A7E79">
      <w:pPr>
        <w:numPr>
          <w:ilvl w:val="0"/>
          <w:numId w:val="16"/>
        </w:numPr>
        <w:tabs>
          <w:tab w:val="left" w:pos="284"/>
        </w:tabs>
        <w:spacing w:after="0" w:line="240" w:lineRule="auto"/>
        <w:rPr>
          <w:rFonts w:ascii="Times New Roman" w:hAnsi="Times New Roman"/>
          <w:bCs/>
          <w:sz w:val="28"/>
          <w:szCs w:val="28"/>
        </w:rPr>
      </w:pPr>
      <w:r w:rsidRPr="000A7E79">
        <w:rPr>
          <w:rFonts w:ascii="Times New Roman" w:hAnsi="Times New Roman"/>
          <w:bCs/>
          <w:sz w:val="28"/>
          <w:szCs w:val="28"/>
        </w:rPr>
        <w:t>Егізбаева, М.Қ.. Музей педагогикасы.- Алматы, 2012</w:t>
      </w:r>
    </w:p>
    <w:p w:rsidR="000A7E79" w:rsidRPr="000A7E79" w:rsidRDefault="000A7E79" w:rsidP="000A7E79">
      <w:pPr>
        <w:numPr>
          <w:ilvl w:val="0"/>
          <w:numId w:val="16"/>
        </w:numPr>
        <w:tabs>
          <w:tab w:val="left" w:pos="284"/>
        </w:tabs>
        <w:spacing w:after="0" w:line="240" w:lineRule="auto"/>
        <w:rPr>
          <w:rFonts w:ascii="Times New Roman" w:hAnsi="Times New Roman"/>
          <w:bCs/>
          <w:sz w:val="28"/>
          <w:szCs w:val="28"/>
        </w:rPr>
      </w:pPr>
      <w:r w:rsidRPr="000A7E79">
        <w:rPr>
          <w:rFonts w:ascii="Times New Roman" w:hAnsi="Times New Roman"/>
          <w:bCs/>
          <w:sz w:val="28"/>
          <w:szCs w:val="28"/>
        </w:rPr>
        <w:t>Музей и школа.- М., 1985</w:t>
      </w:r>
    </w:p>
    <w:p w:rsidR="00A707A8" w:rsidRDefault="00A707A8" w:rsidP="00D3450B">
      <w:pPr>
        <w:autoSpaceDE w:val="0"/>
        <w:autoSpaceDN w:val="0"/>
        <w:adjustRightInd w:val="0"/>
        <w:spacing w:after="0" w:line="240" w:lineRule="auto"/>
        <w:ind w:firstLine="709"/>
        <w:rPr>
          <w:rFonts w:ascii="Times New Roman" w:hAnsi="Times New Roman"/>
          <w:b/>
          <w:sz w:val="28"/>
          <w:szCs w:val="28"/>
          <w:lang w:val="kk-KZ"/>
        </w:rPr>
      </w:pPr>
    </w:p>
    <w:p w:rsidR="00A707A8" w:rsidRDefault="00A707A8" w:rsidP="00D3450B">
      <w:pPr>
        <w:autoSpaceDE w:val="0"/>
        <w:autoSpaceDN w:val="0"/>
        <w:adjustRightInd w:val="0"/>
        <w:spacing w:after="0" w:line="240" w:lineRule="auto"/>
        <w:ind w:firstLine="709"/>
        <w:rPr>
          <w:rFonts w:ascii="Times New Roman" w:hAnsi="Times New Roman"/>
          <w:b/>
          <w:sz w:val="28"/>
          <w:szCs w:val="28"/>
          <w:lang w:val="kk-KZ"/>
        </w:rPr>
      </w:pPr>
    </w:p>
    <w:p w:rsidR="00D3450B" w:rsidRDefault="00D3450B" w:rsidP="00D3450B">
      <w:pPr>
        <w:autoSpaceDE w:val="0"/>
        <w:autoSpaceDN w:val="0"/>
        <w:adjustRightInd w:val="0"/>
        <w:spacing w:after="0" w:line="240" w:lineRule="auto"/>
        <w:ind w:firstLine="709"/>
        <w:rPr>
          <w:rFonts w:ascii="Times New Roman" w:eastAsia="Adobe Fangsong Std R" w:hAnsi="Times New Roman"/>
          <w:b/>
          <w:sz w:val="28"/>
          <w:szCs w:val="28"/>
          <w:lang w:val="kk-KZ"/>
        </w:rPr>
      </w:pPr>
      <w:r w:rsidRPr="00D3450B">
        <w:rPr>
          <w:rFonts w:ascii="Times New Roman" w:hAnsi="Times New Roman"/>
          <w:b/>
          <w:sz w:val="28"/>
          <w:szCs w:val="28"/>
          <w:lang w:val="kk-KZ"/>
        </w:rPr>
        <w:lastRenderedPageBreak/>
        <w:t>8 Дәріс.</w:t>
      </w:r>
      <w:r w:rsidRPr="00D3450B">
        <w:rPr>
          <w:rFonts w:ascii="Times New Roman" w:eastAsiaTheme="minorHAnsi" w:hAnsi="Times New Roman"/>
          <w:b/>
          <w:sz w:val="28"/>
          <w:szCs w:val="28"/>
          <w:lang w:val="kk-KZ"/>
        </w:rPr>
        <w:t xml:space="preserve"> Музей қорларындағы заттарды сақтау және қорғау мәселелері</w:t>
      </w:r>
      <w:r w:rsidRPr="00D3450B">
        <w:rPr>
          <w:rFonts w:ascii="Times New Roman" w:eastAsia="Adobe Fangsong Std R" w:hAnsi="Times New Roman"/>
          <w:b/>
          <w:sz w:val="28"/>
          <w:szCs w:val="28"/>
          <w:lang w:val="kk-KZ"/>
        </w:rPr>
        <w:t>.</w:t>
      </w:r>
    </w:p>
    <w:p w:rsidR="00D3450B" w:rsidRPr="005F4739" w:rsidRDefault="00D3450B" w:rsidP="00D3450B">
      <w:pPr>
        <w:tabs>
          <w:tab w:val="left" w:pos="993"/>
          <w:tab w:val="left" w:pos="1134"/>
          <w:tab w:val="left" w:pos="2127"/>
        </w:tabs>
        <w:spacing w:after="0" w:line="240" w:lineRule="auto"/>
        <w:ind w:firstLine="709"/>
        <w:jc w:val="both"/>
        <w:rPr>
          <w:rFonts w:ascii="Times New Roman" w:hAnsi="Times New Roman"/>
          <w:sz w:val="28"/>
          <w:szCs w:val="28"/>
          <w:lang w:val="kk-KZ"/>
        </w:rPr>
      </w:pPr>
      <w:r w:rsidRPr="005F4739">
        <w:rPr>
          <w:rFonts w:ascii="Times New Roman" w:hAnsi="Times New Roman"/>
          <w:b/>
          <w:sz w:val="28"/>
          <w:szCs w:val="28"/>
          <w:lang w:val="kk-KZ"/>
        </w:rPr>
        <w:t>Мақсаты:</w:t>
      </w:r>
      <w:r w:rsidRPr="005F4739">
        <w:rPr>
          <w:rFonts w:ascii="Times New Roman" w:hAnsi="Times New Roman"/>
          <w:sz w:val="28"/>
          <w:szCs w:val="28"/>
          <w:lang w:val="kk-KZ"/>
        </w:rPr>
        <w:t xml:space="preserve"> Ескеркерткіштерді қорғау, қалпына келтіру және консервациялау тарихына қатысты білімдерді, зерттеулерді, оның қазақ жеріндегі ерекшеліктерін игеру, түсініктер мен терминологияны игеру.</w:t>
      </w:r>
    </w:p>
    <w:p w:rsidR="00D3450B" w:rsidRPr="005F4739" w:rsidRDefault="00D3450B" w:rsidP="00D3450B">
      <w:pPr>
        <w:tabs>
          <w:tab w:val="left" w:pos="993"/>
          <w:tab w:val="left" w:pos="1134"/>
        </w:tabs>
        <w:spacing w:after="0" w:line="240" w:lineRule="auto"/>
        <w:ind w:firstLine="709"/>
        <w:jc w:val="both"/>
        <w:rPr>
          <w:rFonts w:ascii="Times New Roman" w:hAnsi="Times New Roman"/>
          <w:sz w:val="28"/>
          <w:szCs w:val="28"/>
          <w:lang w:val="kk-KZ"/>
        </w:rPr>
      </w:pPr>
      <w:r w:rsidRPr="005F4739">
        <w:rPr>
          <w:rFonts w:ascii="Times New Roman" w:hAnsi="Times New Roman"/>
          <w:b/>
          <w:sz w:val="28"/>
          <w:szCs w:val="28"/>
          <w:lang w:val="kk-KZ"/>
        </w:rPr>
        <w:t>Кілт сөздер:</w:t>
      </w:r>
      <w:r w:rsidRPr="005F4739">
        <w:rPr>
          <w:rFonts w:ascii="Times New Roman" w:hAnsi="Times New Roman"/>
          <w:sz w:val="28"/>
          <w:szCs w:val="28"/>
          <w:lang w:val="kk-KZ"/>
        </w:rPr>
        <w:t xml:space="preserve"> музей, музейтану, ғылыми-қор, экспозиция, реставрация, консервация.</w:t>
      </w:r>
    </w:p>
    <w:p w:rsidR="00D3450B" w:rsidRPr="005F4739" w:rsidRDefault="00D3450B" w:rsidP="00D3450B">
      <w:pPr>
        <w:tabs>
          <w:tab w:val="left" w:pos="993"/>
          <w:tab w:val="left" w:pos="1134"/>
        </w:tabs>
        <w:spacing w:after="0" w:line="240" w:lineRule="auto"/>
        <w:ind w:firstLine="709"/>
        <w:jc w:val="both"/>
        <w:rPr>
          <w:rFonts w:ascii="Times New Roman" w:hAnsi="Times New Roman"/>
          <w:b/>
          <w:sz w:val="28"/>
          <w:szCs w:val="28"/>
          <w:lang w:val="kk-KZ"/>
        </w:rPr>
      </w:pPr>
      <w:r w:rsidRPr="005F4739">
        <w:rPr>
          <w:rFonts w:ascii="Times New Roman" w:hAnsi="Times New Roman"/>
          <w:b/>
          <w:sz w:val="28"/>
          <w:szCs w:val="28"/>
          <w:lang w:val="kk-KZ"/>
        </w:rPr>
        <w:t>Қысқаша құрылымы:</w:t>
      </w:r>
    </w:p>
    <w:p w:rsidR="00D3450B" w:rsidRPr="005F4739" w:rsidRDefault="00D3450B" w:rsidP="00D3450B">
      <w:pPr>
        <w:tabs>
          <w:tab w:val="left" w:pos="993"/>
        </w:tabs>
        <w:autoSpaceDE w:val="0"/>
        <w:autoSpaceDN w:val="0"/>
        <w:adjustRightInd w:val="0"/>
        <w:spacing w:after="0" w:line="240" w:lineRule="auto"/>
        <w:ind w:firstLine="708"/>
        <w:jc w:val="both"/>
        <w:rPr>
          <w:rFonts w:ascii="Times New Roman" w:hAnsi="Times New Roman"/>
          <w:sz w:val="28"/>
          <w:szCs w:val="28"/>
          <w:lang w:val="kk-KZ"/>
        </w:rPr>
      </w:pPr>
      <w:r w:rsidRPr="005F4739">
        <w:rPr>
          <w:rFonts w:ascii="Times New Roman" w:eastAsiaTheme="minorHAnsi" w:hAnsi="Times New Roman"/>
          <w:sz w:val="28"/>
          <w:szCs w:val="28"/>
          <w:lang w:val="kk-KZ"/>
        </w:rPr>
        <w:t>Дүниедегі барлық</w:t>
      </w:r>
      <w:r>
        <w:rPr>
          <w:rFonts w:ascii="Times New Roman" w:eastAsiaTheme="minorHAnsi" w:hAnsi="Times New Roman"/>
          <w:sz w:val="28"/>
          <w:szCs w:val="28"/>
          <w:lang w:val="kk-KZ"/>
        </w:rPr>
        <w:t xml:space="preserve"> </w:t>
      </w:r>
      <w:r w:rsidRPr="005F4739">
        <w:rPr>
          <w:rFonts w:ascii="Times New Roman" w:eastAsiaTheme="minorHAnsi" w:hAnsi="Times New Roman"/>
          <w:sz w:val="28"/>
          <w:szCs w:val="28"/>
          <w:lang w:val="kk-KZ"/>
        </w:rPr>
        <w:t>заттар, оның ішінде музей қорларына енетін заттар да уақыт</w:t>
      </w:r>
      <w:r>
        <w:rPr>
          <w:rFonts w:ascii="Times New Roman" w:eastAsiaTheme="minorHAnsi" w:hAnsi="Times New Roman"/>
          <w:sz w:val="28"/>
          <w:szCs w:val="28"/>
          <w:lang w:val="kk-KZ"/>
        </w:rPr>
        <w:t xml:space="preserve"> </w:t>
      </w:r>
      <w:r w:rsidRPr="005F4739">
        <w:rPr>
          <w:rFonts w:ascii="Times New Roman" w:eastAsiaTheme="minorHAnsi" w:hAnsi="Times New Roman"/>
          <w:sz w:val="28"/>
          <w:szCs w:val="28"/>
          <w:lang w:val="kk-KZ"/>
        </w:rPr>
        <w:t>өткен сайын ескіре түседі. Бұл үдеріс оларға ауа мен жарық</w:t>
      </w:r>
      <w:r>
        <w:rPr>
          <w:rFonts w:ascii="Times New Roman" w:eastAsiaTheme="minorHAnsi" w:hAnsi="Times New Roman"/>
          <w:sz w:val="28"/>
          <w:szCs w:val="28"/>
          <w:lang w:val="kk-KZ"/>
        </w:rPr>
        <w:t xml:space="preserve"> </w:t>
      </w:r>
      <w:r w:rsidRPr="005F4739">
        <w:rPr>
          <w:rFonts w:ascii="Times New Roman" w:eastAsiaTheme="minorHAnsi" w:hAnsi="Times New Roman"/>
          <w:sz w:val="28"/>
          <w:szCs w:val="28"/>
          <w:lang w:val="kk-KZ"/>
        </w:rPr>
        <w:t>әсерінен жүреді. Сонымен қатар, заттар биологиялық</w:t>
      </w:r>
      <w:r>
        <w:rPr>
          <w:rFonts w:ascii="Times New Roman" w:eastAsiaTheme="minorHAnsi" w:hAnsi="Times New Roman"/>
          <w:sz w:val="28"/>
          <w:szCs w:val="28"/>
          <w:lang w:val="kk-KZ"/>
        </w:rPr>
        <w:t xml:space="preserve"> </w:t>
      </w:r>
      <w:r w:rsidRPr="005F4739">
        <w:rPr>
          <w:rFonts w:ascii="Times New Roman" w:eastAsiaTheme="minorHAnsi" w:hAnsi="Times New Roman"/>
          <w:sz w:val="28"/>
          <w:szCs w:val="28"/>
          <w:lang w:val="kk-KZ"/>
        </w:rPr>
        <w:t>бүлдіргіштердің, оның ішінде: жәндіктер, микроорганизмдер,</w:t>
      </w:r>
      <w:r>
        <w:rPr>
          <w:rFonts w:ascii="Times New Roman" w:eastAsiaTheme="minorHAnsi" w:hAnsi="Times New Roman"/>
          <w:sz w:val="28"/>
          <w:szCs w:val="28"/>
          <w:lang w:val="kk-KZ"/>
        </w:rPr>
        <w:t xml:space="preserve"> </w:t>
      </w:r>
      <w:r w:rsidRPr="005F4739">
        <w:rPr>
          <w:rFonts w:ascii="Times New Roman" w:eastAsiaTheme="minorHAnsi" w:hAnsi="Times New Roman"/>
          <w:sz w:val="28"/>
          <w:szCs w:val="28"/>
          <w:lang w:val="kk-KZ"/>
        </w:rPr>
        <w:t>кеміргіштер әрекеттеріне де ұшырайды. Заттар механикалық</w:t>
      </w:r>
      <w:r>
        <w:rPr>
          <w:rFonts w:ascii="Times New Roman" w:eastAsiaTheme="minorHAnsi" w:hAnsi="Times New Roman"/>
          <w:sz w:val="28"/>
          <w:szCs w:val="28"/>
          <w:lang w:val="kk-KZ"/>
        </w:rPr>
        <w:t xml:space="preserve"> </w:t>
      </w:r>
      <w:r w:rsidRPr="005F4739">
        <w:rPr>
          <w:rFonts w:ascii="Times New Roman" w:eastAsiaTheme="minorHAnsi" w:hAnsi="Times New Roman"/>
          <w:sz w:val="28"/>
          <w:szCs w:val="28"/>
          <w:lang w:val="kk-KZ"/>
        </w:rPr>
        <w:t>зақымдарға да ұшырауы мүмкін. Бұл факторлардың музей</w:t>
      </w:r>
      <w:r>
        <w:rPr>
          <w:rFonts w:ascii="Times New Roman" w:eastAsiaTheme="minorHAnsi" w:hAnsi="Times New Roman"/>
          <w:sz w:val="28"/>
          <w:szCs w:val="28"/>
          <w:lang w:val="kk-KZ"/>
        </w:rPr>
        <w:t xml:space="preserve"> </w:t>
      </w:r>
      <w:r w:rsidRPr="005F4739">
        <w:rPr>
          <w:rFonts w:ascii="Times New Roman" w:eastAsiaTheme="minorHAnsi" w:hAnsi="Times New Roman"/>
          <w:sz w:val="28"/>
          <w:szCs w:val="28"/>
          <w:lang w:val="kk-KZ"/>
        </w:rPr>
        <w:t>заттарына әсерлері өзара тығыз байланысты. Температура мен</w:t>
      </w:r>
      <w:r>
        <w:rPr>
          <w:rFonts w:ascii="Times New Roman" w:eastAsiaTheme="minorHAnsi" w:hAnsi="Times New Roman"/>
          <w:sz w:val="28"/>
          <w:szCs w:val="28"/>
          <w:lang w:val="kk-KZ"/>
        </w:rPr>
        <w:t xml:space="preserve"> </w:t>
      </w:r>
      <w:r w:rsidRPr="005F4739">
        <w:rPr>
          <w:rFonts w:ascii="Times New Roman" w:eastAsiaTheme="minorHAnsi" w:hAnsi="Times New Roman"/>
          <w:sz w:val="28"/>
          <w:szCs w:val="28"/>
          <w:lang w:val="kk-KZ"/>
        </w:rPr>
        <w:t>ылғалдылықтың үйлесімі заттардың табиғи ескіруін баяулатуы</w:t>
      </w:r>
      <w:r>
        <w:rPr>
          <w:rFonts w:ascii="Times New Roman" w:eastAsiaTheme="minorHAnsi" w:hAnsi="Times New Roman"/>
          <w:sz w:val="28"/>
          <w:szCs w:val="28"/>
          <w:lang w:val="kk-KZ"/>
        </w:rPr>
        <w:t xml:space="preserve"> </w:t>
      </w:r>
      <w:r w:rsidRPr="005F4739">
        <w:rPr>
          <w:rFonts w:ascii="Times New Roman" w:eastAsiaTheme="minorHAnsi" w:hAnsi="Times New Roman"/>
          <w:sz w:val="28"/>
          <w:szCs w:val="28"/>
          <w:lang w:val="kk-KZ"/>
        </w:rPr>
        <w:t>да, жеделдетуі де мүмкін. Құрамында газдалған бүлдіргіштері</w:t>
      </w:r>
      <w:r>
        <w:rPr>
          <w:rFonts w:ascii="Times New Roman" w:eastAsiaTheme="minorHAnsi" w:hAnsi="Times New Roman"/>
          <w:sz w:val="28"/>
          <w:szCs w:val="28"/>
          <w:lang w:val="kk-KZ"/>
        </w:rPr>
        <w:t xml:space="preserve"> </w:t>
      </w:r>
      <w:r w:rsidRPr="005F4739">
        <w:rPr>
          <w:rFonts w:ascii="Times New Roman" w:eastAsiaTheme="minorHAnsi" w:hAnsi="Times New Roman"/>
          <w:sz w:val="28"/>
          <w:szCs w:val="28"/>
          <w:lang w:val="kk-KZ"/>
        </w:rPr>
        <w:t>бар ылғалдылығы жоғары ауа, заттарға өте кері әсер ететін,</w:t>
      </w:r>
      <w:r>
        <w:rPr>
          <w:rFonts w:ascii="Times New Roman" w:eastAsiaTheme="minorHAnsi" w:hAnsi="Times New Roman"/>
          <w:sz w:val="28"/>
          <w:szCs w:val="28"/>
          <w:lang w:val="kk-KZ"/>
        </w:rPr>
        <w:t xml:space="preserve"> </w:t>
      </w:r>
      <w:r w:rsidRPr="005F4739">
        <w:rPr>
          <w:rFonts w:ascii="Times New Roman" w:eastAsiaTheme="minorHAnsi" w:hAnsi="Times New Roman"/>
          <w:sz w:val="28"/>
          <w:szCs w:val="28"/>
          <w:lang w:val="kk-KZ"/>
        </w:rPr>
        <w:t>зиянды химиялық қосылыстардың пайда болуына алып келеді.</w:t>
      </w:r>
      <w:r>
        <w:rPr>
          <w:rFonts w:ascii="Times New Roman" w:eastAsiaTheme="minorHAnsi" w:hAnsi="Times New Roman"/>
          <w:sz w:val="28"/>
          <w:szCs w:val="28"/>
          <w:lang w:val="kk-KZ"/>
        </w:rPr>
        <w:t xml:space="preserve"> </w:t>
      </w:r>
      <w:r w:rsidRPr="005F4739">
        <w:rPr>
          <w:rFonts w:ascii="Times New Roman" w:eastAsiaTheme="minorHAnsi" w:hAnsi="Times New Roman"/>
          <w:sz w:val="28"/>
          <w:szCs w:val="28"/>
          <w:lang w:val="kk-KZ"/>
        </w:rPr>
        <w:t>Ылғалдылығы жоғары ауадағы шаңдық ластаулардың да зияны</w:t>
      </w:r>
      <w:r>
        <w:rPr>
          <w:rFonts w:ascii="Times New Roman" w:eastAsiaTheme="minorHAnsi" w:hAnsi="Times New Roman"/>
          <w:sz w:val="28"/>
          <w:szCs w:val="28"/>
          <w:lang w:val="kk-KZ"/>
        </w:rPr>
        <w:t xml:space="preserve"> </w:t>
      </w:r>
      <w:r w:rsidRPr="005F4739">
        <w:rPr>
          <w:rFonts w:ascii="Times New Roman" w:eastAsiaTheme="minorHAnsi" w:hAnsi="Times New Roman"/>
          <w:sz w:val="28"/>
          <w:szCs w:val="28"/>
          <w:lang w:val="kk-KZ"/>
        </w:rPr>
        <w:t>өте зор. Сонымен қатар, ылғалдылығы жоғары деңгейдегі ауа</w:t>
      </w:r>
      <w:r>
        <w:rPr>
          <w:rFonts w:ascii="Times New Roman" w:eastAsiaTheme="minorHAnsi" w:hAnsi="Times New Roman"/>
          <w:sz w:val="28"/>
          <w:szCs w:val="28"/>
          <w:lang w:val="kk-KZ"/>
        </w:rPr>
        <w:t xml:space="preserve"> </w:t>
      </w:r>
      <w:r w:rsidRPr="005F4739">
        <w:rPr>
          <w:rFonts w:ascii="Times New Roman" w:eastAsiaTheme="minorHAnsi" w:hAnsi="Times New Roman"/>
          <w:sz w:val="28"/>
          <w:szCs w:val="28"/>
          <w:lang w:val="kk-KZ"/>
        </w:rPr>
        <w:t>күшті жарықтың әсерімен де бірқатар заттарға көп зиян</w:t>
      </w:r>
      <w:r>
        <w:rPr>
          <w:rFonts w:ascii="Times New Roman" w:eastAsiaTheme="minorHAnsi" w:hAnsi="Times New Roman"/>
          <w:sz w:val="28"/>
          <w:szCs w:val="28"/>
          <w:lang w:val="kk-KZ"/>
        </w:rPr>
        <w:t xml:space="preserve"> </w:t>
      </w:r>
      <w:r w:rsidRPr="005F4739">
        <w:rPr>
          <w:rFonts w:ascii="Times New Roman" w:eastAsiaTheme="minorHAnsi" w:hAnsi="Times New Roman"/>
          <w:sz w:val="28"/>
          <w:szCs w:val="28"/>
          <w:lang w:val="kk-KZ"/>
        </w:rPr>
        <w:t>келтіреді. Осған орай, музей заттарына жағымсыз факторлардың</w:t>
      </w:r>
      <w:r>
        <w:rPr>
          <w:rFonts w:ascii="Times New Roman" w:eastAsiaTheme="minorHAnsi" w:hAnsi="Times New Roman"/>
          <w:sz w:val="28"/>
          <w:szCs w:val="28"/>
          <w:lang w:val="kk-KZ"/>
        </w:rPr>
        <w:t xml:space="preserve"> </w:t>
      </w:r>
      <w:r w:rsidRPr="005F4739">
        <w:rPr>
          <w:rFonts w:ascii="Times New Roman" w:eastAsiaTheme="minorHAnsi" w:hAnsi="Times New Roman"/>
          <w:sz w:val="28"/>
          <w:szCs w:val="28"/>
          <w:lang w:val="kk-KZ"/>
        </w:rPr>
        <w:t>әсерін әлсірету үшін, музейде сақтаудың белгілі бір тәртіптері</w:t>
      </w:r>
      <w:r>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белгіленеді. Ол заттарды ауа ластағыштардан, биологиялық,</w:t>
      </w:r>
      <w:r>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механикалық зақымдардан қорғаудың жолдарын қарастырады.</w:t>
      </w:r>
      <w:r>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Сонымен, музейдегі тәртіп пен заттарды сақтау жүйесі</w:t>
      </w:r>
      <w:r>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негізіндегі қор жұмыстарының бағытын, қамтамасыз ету болып</w:t>
      </w:r>
      <w:r>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табылады. Музей қорларын сақтау жұмысы заттың музейдегі</w:t>
      </w:r>
      <w:r>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барлық өмірі бойында: қорсақтағышта, көрмеде және сыртқа</w:t>
      </w:r>
      <w:r>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шығарылғанда, жүргізіледі. Музей қорларын сақтаудың жалпы</w:t>
      </w:r>
      <w:r>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мемлекеттік, жалпы музейлерге бірдей, міндетті құжаттары бар.</w:t>
      </w:r>
      <w:r>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Бірақ елдегі әр музейдің өзіндік (архитектуралық,</w:t>
      </w:r>
      <w:r>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қорсақтағыштық т.б.) ерекшеліктері де жоқ емес. Осыған орай,</w:t>
      </w:r>
      <w:r>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әр музей, жалпы мемлекеттік нормативтік құжаттармен қатар,</w:t>
      </w:r>
      <w:r>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сақтауға орай өзіндік нұсқағыштар шығарады.</w:t>
      </w:r>
      <w:r>
        <w:rPr>
          <w:rFonts w:ascii="Times New Roman" w:eastAsiaTheme="minorHAnsi" w:hAnsi="Times New Roman"/>
          <w:sz w:val="28"/>
          <w:szCs w:val="28"/>
          <w:lang w:val="kk-KZ"/>
        </w:rPr>
        <w:t xml:space="preserve"> </w:t>
      </w:r>
      <w:r w:rsidRPr="00523710">
        <w:rPr>
          <w:rFonts w:ascii="Times New Roman" w:eastAsiaTheme="minorHAnsi" w:hAnsi="Times New Roman"/>
          <w:bCs/>
          <w:i/>
          <w:sz w:val="28"/>
          <w:szCs w:val="28"/>
          <w:lang w:val="kk-KZ"/>
        </w:rPr>
        <w:t xml:space="preserve">Қорларды сақтау режимі. Температуралық-ылғалдық режим. </w:t>
      </w:r>
      <w:r w:rsidRPr="008B5B58">
        <w:rPr>
          <w:rFonts w:ascii="Times New Roman" w:eastAsiaTheme="minorHAnsi" w:hAnsi="Times New Roman"/>
          <w:sz w:val="28"/>
          <w:szCs w:val="28"/>
          <w:lang w:val="kk-KZ"/>
        </w:rPr>
        <w:t>Музейлердегі көрмелік заттар мен ғылыми-көмекші</w:t>
      </w:r>
      <w:r>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материалдарды сақтау үшін олардың ескіруін азда болса</w:t>
      </w:r>
      <w:r>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әлсірететін температура мен ылғалдылықты қамтамасыз етудің</w:t>
      </w:r>
      <w:r>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маңызы зор.Температура мен ылғалдылықтың музейдегі деңгейі</w:t>
      </w:r>
      <w:r>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заттардың ескіріп немесе ескірмеуіне әсері күшті. Бұндай</w:t>
      </w:r>
      <w:r>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әсердің күштілігі мен деңгейі заттың қандай материалдан</w:t>
      </w:r>
      <w:r>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жасалғанына, құрылысына, сақталғандығына және музейге</w:t>
      </w:r>
      <w:r>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дейінгі өмір сүрген ортасына байланысты болады. Органикалық</w:t>
      </w:r>
      <w:r>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гигроскопикалық материалдардан (ағаш, мата, тері, қағаз және</w:t>
      </w:r>
      <w:r>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т.б.) жасалған заттар жоғарғы және төменгі деңгейдегі</w:t>
      </w:r>
      <w:r>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ылғалдылықтан едәуір күшті зақымдалады. Төменгі деңгейдегі</w:t>
      </w:r>
      <w:r>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ылғалдылықта материалдар бүрісіп, жарылып, мықтылығы</w:t>
      </w:r>
      <w:r>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төмендеп, біртіндеп бұзыла бастайды.</w:t>
      </w:r>
      <w:r>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Заттарға температураның және ылғалдылықтың үйлесімді</w:t>
      </w:r>
      <w:r>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әсері болуы керек. Жоғарғы температурадағы төменгі деңгейдегі</w:t>
      </w:r>
      <w:r>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 xml:space="preserve">ылғалдылық гигроскопикалық заттар </w:t>
      </w:r>
      <w:r w:rsidRPr="008B5B58">
        <w:rPr>
          <w:rFonts w:ascii="Times New Roman" w:eastAsiaTheme="minorHAnsi" w:hAnsi="Times New Roman"/>
          <w:sz w:val="28"/>
          <w:szCs w:val="28"/>
          <w:lang w:val="kk-KZ"/>
        </w:rPr>
        <w:lastRenderedPageBreak/>
        <w:t>үшін өте зиян. Жоғары</w:t>
      </w:r>
      <w:r>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деңгейдегі ылғалдылықтың күші төменгі температурада күшейуі</w:t>
      </w:r>
      <w:r>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мүмкін. Температурадағы шайқалу ылғалдылықтың шайқалуына</w:t>
      </w:r>
      <w:r>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 xml:space="preserve">алып келеді. Міне осыған орай </w:t>
      </w:r>
      <w:r w:rsidRPr="008B5B58">
        <w:rPr>
          <w:rFonts w:ascii="Times New Roman" w:eastAsiaTheme="minorHAnsi" w:hAnsi="Times New Roman"/>
          <w:i/>
          <w:iCs/>
          <w:sz w:val="28"/>
          <w:szCs w:val="28"/>
          <w:lang w:val="kk-KZ"/>
        </w:rPr>
        <w:t>«температуралық-ылғалдық</w:t>
      </w:r>
      <w:r>
        <w:rPr>
          <w:rFonts w:ascii="Times New Roman" w:eastAsiaTheme="minorHAnsi" w:hAnsi="Times New Roman"/>
          <w:i/>
          <w:iCs/>
          <w:sz w:val="28"/>
          <w:szCs w:val="28"/>
          <w:lang w:val="kk-KZ"/>
        </w:rPr>
        <w:t xml:space="preserve"> </w:t>
      </w:r>
      <w:r w:rsidRPr="008B5B58">
        <w:rPr>
          <w:rFonts w:ascii="Times New Roman" w:eastAsiaTheme="minorHAnsi" w:hAnsi="Times New Roman"/>
          <w:i/>
          <w:iCs/>
          <w:sz w:val="28"/>
          <w:szCs w:val="28"/>
          <w:lang w:val="kk-KZ"/>
        </w:rPr>
        <w:t xml:space="preserve">режим» </w:t>
      </w:r>
      <w:r w:rsidRPr="008B5B58">
        <w:rPr>
          <w:rFonts w:ascii="Times New Roman" w:eastAsiaTheme="minorHAnsi" w:hAnsi="Times New Roman"/>
          <w:sz w:val="28"/>
          <w:szCs w:val="28"/>
          <w:lang w:val="kk-KZ"/>
        </w:rPr>
        <w:t>түсінігі пайда болды.</w:t>
      </w:r>
      <w:r>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Температураның шайқалуы мен ауаның ылғалдылығы</w:t>
      </w:r>
      <w:r>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заттарға өте зор зиян келтірді. Музейдегі температуралық-</w:t>
      </w:r>
      <w:r>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ылғалдық режимді дұрыс ұйымдастыру үшін, заттың қандай</w:t>
      </w:r>
      <w:r>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материалдан жасалғанын ғана анықтап қоймай, оның</w:t>
      </w:r>
      <w:r>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құрылысында зерттеу керек. Кей жағдайларда заттың құрылысы,</w:t>
      </w:r>
      <w:r>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осы мәселеге дұрыс көзқарастың қалыптасуын қамтамасыз етеді.</w:t>
      </w:r>
      <w:r>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Заттардың бойындағы түрлі зақымдар, оған деген</w:t>
      </w:r>
      <w:r>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температуралық-ылғалдылықтын әсерін күшейтеді. Мысалы,</w:t>
      </w:r>
      <w:r>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аздаған зақымдары бар асыл немесе жартылай асыл заттарды</w:t>
      </w:r>
      <w:r>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төменгі температурадағы және жоғарғы деңгейдегі ауа</w:t>
      </w:r>
      <w:r>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ылғалдылығында сақтау өте қауіпті. Музейге келіп түскен</w:t>
      </w:r>
      <w:r>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заттардың температуралық-ылғал режимін айқындау үшін, оның</w:t>
      </w:r>
      <w:r>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қай ортадан келгенін, алынғанын анықтау қажет. Археологиялық</w:t>
      </w:r>
      <w:r>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заттардың өмір сүру ортасы күрделі түрде ауысады. Металдан</w:t>
      </w:r>
      <w:r>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жасалған зат күшті коррозияға (тот басу) ұшырайды. Заттың</w:t>
      </w:r>
      <w:r>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коррозияға ұшырауын тоқтату үшін, оны өте төменгі</w:t>
      </w:r>
      <w:r>
        <w:rPr>
          <w:rFonts w:ascii="Times New Roman" w:eastAsiaTheme="minorHAnsi" w:hAnsi="Times New Roman"/>
          <w:sz w:val="28"/>
          <w:szCs w:val="28"/>
          <w:lang w:val="kk-KZ"/>
        </w:rPr>
        <w:t xml:space="preserve"> </w:t>
      </w:r>
      <w:r w:rsidRPr="008B5B58">
        <w:rPr>
          <w:rFonts w:ascii="Times New Roman" w:eastAsiaTheme="minorHAnsi" w:hAnsi="Times New Roman"/>
          <w:sz w:val="28"/>
          <w:szCs w:val="28"/>
          <w:lang w:val="kk-KZ"/>
        </w:rPr>
        <w:t>ылғалдылықта сақтау қажет.</w:t>
      </w:r>
    </w:p>
    <w:p w:rsidR="00D3450B" w:rsidRPr="005F4739" w:rsidRDefault="00D3450B" w:rsidP="00D3450B">
      <w:pPr>
        <w:tabs>
          <w:tab w:val="left" w:pos="993"/>
          <w:tab w:val="left" w:pos="1134"/>
        </w:tabs>
        <w:spacing w:after="0" w:line="240" w:lineRule="auto"/>
        <w:ind w:firstLine="708"/>
        <w:jc w:val="both"/>
        <w:rPr>
          <w:rFonts w:ascii="Times New Roman" w:hAnsi="Times New Roman"/>
          <w:sz w:val="28"/>
          <w:szCs w:val="28"/>
          <w:lang w:val="kk-KZ"/>
        </w:rPr>
      </w:pPr>
    </w:p>
    <w:p w:rsidR="00D3450B" w:rsidRPr="005F4739" w:rsidRDefault="00D3450B" w:rsidP="00D3450B">
      <w:pPr>
        <w:tabs>
          <w:tab w:val="left" w:pos="993"/>
          <w:tab w:val="left" w:pos="1134"/>
        </w:tabs>
        <w:spacing w:after="0" w:line="240" w:lineRule="auto"/>
        <w:ind w:firstLine="708"/>
        <w:jc w:val="both"/>
        <w:rPr>
          <w:rFonts w:ascii="Times New Roman" w:hAnsi="Times New Roman"/>
          <w:b/>
          <w:sz w:val="28"/>
          <w:szCs w:val="28"/>
          <w:lang w:val="kk-KZ"/>
        </w:rPr>
      </w:pPr>
      <w:r w:rsidRPr="005F4739">
        <w:rPr>
          <w:rFonts w:ascii="Times New Roman" w:hAnsi="Times New Roman"/>
          <w:b/>
          <w:sz w:val="28"/>
          <w:szCs w:val="28"/>
          <w:lang w:val="kk-KZ"/>
        </w:rPr>
        <w:t>Әдебиеттер:</w:t>
      </w:r>
    </w:p>
    <w:p w:rsidR="00D3450B" w:rsidRPr="005F4739" w:rsidRDefault="00D3450B" w:rsidP="00D3450B">
      <w:pPr>
        <w:pStyle w:val="a8"/>
        <w:numPr>
          <w:ilvl w:val="0"/>
          <w:numId w:val="8"/>
        </w:numPr>
        <w:tabs>
          <w:tab w:val="left" w:pos="284"/>
          <w:tab w:val="left" w:pos="993"/>
        </w:tabs>
        <w:spacing w:after="0"/>
        <w:ind w:left="0" w:firstLine="708"/>
        <w:jc w:val="both"/>
        <w:rPr>
          <w:rStyle w:val="apple-style-span"/>
          <w:sz w:val="28"/>
          <w:szCs w:val="28"/>
          <w:lang w:val="kk-KZ"/>
        </w:rPr>
      </w:pPr>
      <w:r w:rsidRPr="005F4739">
        <w:rPr>
          <w:rStyle w:val="apple-style-span"/>
          <w:sz w:val="28"/>
          <w:szCs w:val="28"/>
        </w:rPr>
        <w:t>«История и теория реставрации памятников архитектуры» Москва – 1986.</w:t>
      </w:r>
    </w:p>
    <w:p w:rsidR="00D3450B" w:rsidRPr="005F4739" w:rsidRDefault="00D3450B" w:rsidP="00D3450B">
      <w:pPr>
        <w:pStyle w:val="a8"/>
        <w:numPr>
          <w:ilvl w:val="0"/>
          <w:numId w:val="8"/>
        </w:numPr>
        <w:tabs>
          <w:tab w:val="left" w:pos="284"/>
          <w:tab w:val="left" w:pos="993"/>
        </w:tabs>
        <w:spacing w:after="0"/>
        <w:ind w:left="0" w:firstLine="708"/>
        <w:jc w:val="both"/>
        <w:rPr>
          <w:sz w:val="28"/>
          <w:szCs w:val="28"/>
        </w:rPr>
      </w:pPr>
      <w:r w:rsidRPr="005F4739">
        <w:rPr>
          <w:sz w:val="28"/>
          <w:szCs w:val="28"/>
        </w:rPr>
        <w:t>Консервация и реставрация музейных художественных ценностей. Библиографическая информация. – Информкультура. Российская государственная библиотека. – М., 1989-1992.</w:t>
      </w:r>
    </w:p>
    <w:p w:rsidR="00D3450B" w:rsidRPr="005F4739" w:rsidRDefault="00D3450B" w:rsidP="00D3450B">
      <w:pPr>
        <w:pStyle w:val="a8"/>
        <w:numPr>
          <w:ilvl w:val="0"/>
          <w:numId w:val="8"/>
        </w:numPr>
        <w:tabs>
          <w:tab w:val="left" w:pos="284"/>
          <w:tab w:val="left" w:pos="993"/>
        </w:tabs>
        <w:spacing w:after="0"/>
        <w:ind w:left="0" w:firstLine="708"/>
        <w:jc w:val="both"/>
        <w:rPr>
          <w:sz w:val="28"/>
          <w:szCs w:val="28"/>
        </w:rPr>
      </w:pPr>
      <w:r w:rsidRPr="005F4739">
        <w:rPr>
          <w:sz w:val="28"/>
          <w:szCs w:val="28"/>
        </w:rPr>
        <w:t>Куйбышева К.С., Степанова М.Г. Охрана, реконструкция, реставрация и консервация памятников древнерусской культуры. Основная литература на русском языке, изданная в СССР в 1918-1924 гг. // Памятники культуры: Новые открытия. Письменность. Искусство. Археология: Ежегодник, 1976. – М.: Наука, 1996. – С.375-401.</w:t>
      </w:r>
    </w:p>
    <w:p w:rsidR="00D3450B" w:rsidRPr="005F4739" w:rsidRDefault="00D3450B" w:rsidP="00D3450B">
      <w:pPr>
        <w:pStyle w:val="a3"/>
        <w:numPr>
          <w:ilvl w:val="0"/>
          <w:numId w:val="8"/>
        </w:numPr>
        <w:tabs>
          <w:tab w:val="left" w:pos="284"/>
          <w:tab w:val="left" w:pos="993"/>
        </w:tabs>
        <w:ind w:left="0" w:firstLine="708"/>
        <w:jc w:val="both"/>
        <w:rPr>
          <w:sz w:val="28"/>
          <w:szCs w:val="28"/>
        </w:rPr>
      </w:pPr>
      <w:r w:rsidRPr="005F4739">
        <w:rPr>
          <w:sz w:val="28"/>
          <w:szCs w:val="28"/>
        </w:rPr>
        <w:t>Бобров Ю.Г.Теория реставрации памятников искусства: закономерности и противоречия. - М., 2004</w:t>
      </w:r>
    </w:p>
    <w:p w:rsidR="00D3450B" w:rsidRPr="005F4739" w:rsidRDefault="00D3450B" w:rsidP="00D3450B">
      <w:pPr>
        <w:pStyle w:val="a3"/>
        <w:numPr>
          <w:ilvl w:val="0"/>
          <w:numId w:val="8"/>
        </w:numPr>
        <w:tabs>
          <w:tab w:val="left" w:pos="284"/>
          <w:tab w:val="left" w:pos="993"/>
        </w:tabs>
        <w:ind w:left="0" w:firstLine="708"/>
        <w:jc w:val="both"/>
        <w:rPr>
          <w:rStyle w:val="apple-style-span"/>
          <w:sz w:val="28"/>
          <w:szCs w:val="28"/>
        </w:rPr>
      </w:pPr>
      <w:r w:rsidRPr="005F4739">
        <w:rPr>
          <w:rStyle w:val="apple-style-span"/>
          <w:sz w:val="28"/>
          <w:szCs w:val="28"/>
        </w:rPr>
        <w:t>Ю.Г.Бобров, Ф.Ю.Бобров. Консервация и реставрация станковой и темперной живописи. М., 2008. – 256 с.</w:t>
      </w:r>
    </w:p>
    <w:p w:rsidR="00D3450B" w:rsidRPr="005F4739" w:rsidRDefault="00D3450B" w:rsidP="00D3450B">
      <w:pPr>
        <w:pStyle w:val="a3"/>
        <w:numPr>
          <w:ilvl w:val="0"/>
          <w:numId w:val="8"/>
        </w:numPr>
        <w:tabs>
          <w:tab w:val="left" w:pos="284"/>
          <w:tab w:val="left" w:pos="993"/>
        </w:tabs>
        <w:ind w:left="0" w:firstLine="708"/>
        <w:jc w:val="both"/>
        <w:rPr>
          <w:sz w:val="28"/>
          <w:szCs w:val="28"/>
        </w:rPr>
      </w:pPr>
      <w:r w:rsidRPr="005F4739">
        <w:rPr>
          <w:rStyle w:val="apple-style-span"/>
          <w:sz w:val="28"/>
          <w:szCs w:val="28"/>
        </w:rPr>
        <w:t xml:space="preserve">«Исследования и консервация культурного наследия. Материалы научно-практической конференции. Москва, 12-14 октября </w:t>
      </w:r>
      <w:smartTag w:uri="urn:schemas-microsoft-com:office:smarttags" w:element="metricconverter">
        <w:smartTagPr>
          <w:attr w:name="ProductID" w:val="2004 г"/>
        </w:smartTagPr>
        <w:r w:rsidRPr="005F4739">
          <w:rPr>
            <w:rStyle w:val="apple-style-span"/>
            <w:sz w:val="28"/>
            <w:szCs w:val="28"/>
          </w:rPr>
          <w:t>2004 г</w:t>
        </w:r>
      </w:smartTag>
      <w:r w:rsidRPr="005F4739">
        <w:rPr>
          <w:rStyle w:val="apple-style-span"/>
          <w:sz w:val="28"/>
          <w:szCs w:val="28"/>
        </w:rPr>
        <w:t>.» ГосНИИР; Москва 2005</w:t>
      </w:r>
    </w:p>
    <w:p w:rsidR="00A707A8" w:rsidRDefault="00A707A8" w:rsidP="005F4739">
      <w:pPr>
        <w:autoSpaceDE w:val="0"/>
        <w:autoSpaceDN w:val="0"/>
        <w:adjustRightInd w:val="0"/>
        <w:spacing w:after="0" w:line="240" w:lineRule="auto"/>
        <w:ind w:firstLine="708"/>
        <w:rPr>
          <w:rFonts w:ascii="Times New Roman" w:hAnsi="Times New Roman"/>
          <w:b/>
          <w:sz w:val="28"/>
          <w:szCs w:val="28"/>
          <w:lang w:val="kk-KZ"/>
        </w:rPr>
      </w:pPr>
    </w:p>
    <w:p w:rsidR="00CC6ABA" w:rsidRPr="005F4739" w:rsidRDefault="00CC6ABA" w:rsidP="005F4739">
      <w:pPr>
        <w:autoSpaceDE w:val="0"/>
        <w:autoSpaceDN w:val="0"/>
        <w:adjustRightInd w:val="0"/>
        <w:spacing w:after="0" w:line="240" w:lineRule="auto"/>
        <w:ind w:firstLine="708"/>
        <w:rPr>
          <w:rFonts w:ascii="Times New Roman" w:eastAsiaTheme="minorHAnsi" w:hAnsi="Times New Roman"/>
          <w:b/>
          <w:sz w:val="28"/>
          <w:szCs w:val="28"/>
          <w:lang w:val="kk-KZ"/>
        </w:rPr>
      </w:pPr>
      <w:r w:rsidRPr="005F4739">
        <w:rPr>
          <w:rFonts w:ascii="Times New Roman" w:hAnsi="Times New Roman"/>
          <w:b/>
          <w:sz w:val="28"/>
          <w:szCs w:val="28"/>
          <w:lang w:val="kk-KZ"/>
        </w:rPr>
        <w:t>9 Дәріс</w:t>
      </w:r>
      <w:r w:rsidRPr="005F4739">
        <w:rPr>
          <w:rFonts w:ascii="Times New Roman" w:eastAsia="Adobe Fangsong Std R" w:hAnsi="Times New Roman"/>
          <w:b/>
          <w:sz w:val="28"/>
          <w:szCs w:val="28"/>
          <w:lang w:val="kk-KZ"/>
        </w:rPr>
        <w:t xml:space="preserve">. </w:t>
      </w:r>
      <w:r w:rsidRPr="005F4739">
        <w:rPr>
          <w:rFonts w:ascii="Times New Roman" w:eastAsiaTheme="minorHAnsi" w:hAnsi="Times New Roman"/>
          <w:b/>
          <w:sz w:val="28"/>
          <w:szCs w:val="28"/>
        </w:rPr>
        <w:t>Музей ісіндегі менеджмент және</w:t>
      </w:r>
      <w:r w:rsidRPr="005F4739">
        <w:rPr>
          <w:rFonts w:ascii="Times New Roman" w:eastAsiaTheme="minorHAnsi" w:hAnsi="Times New Roman"/>
          <w:b/>
          <w:sz w:val="28"/>
          <w:szCs w:val="28"/>
          <w:lang w:val="kk-KZ"/>
        </w:rPr>
        <w:t xml:space="preserve"> </w:t>
      </w:r>
      <w:r w:rsidRPr="005F4739">
        <w:rPr>
          <w:rFonts w:ascii="Times New Roman" w:eastAsiaTheme="minorHAnsi" w:hAnsi="Times New Roman"/>
          <w:b/>
          <w:sz w:val="28"/>
          <w:szCs w:val="28"/>
        </w:rPr>
        <w:t>маркетинг</w:t>
      </w:r>
      <w:r w:rsidRPr="005F4739">
        <w:rPr>
          <w:rFonts w:ascii="Times New Roman" w:eastAsiaTheme="minorHAnsi" w:hAnsi="Times New Roman"/>
          <w:b/>
          <w:sz w:val="28"/>
          <w:szCs w:val="28"/>
          <w:lang w:val="kk-KZ"/>
        </w:rPr>
        <w:t>.</w:t>
      </w:r>
    </w:p>
    <w:p w:rsidR="00CC6ABA" w:rsidRPr="005F4739" w:rsidRDefault="00CC6ABA" w:rsidP="005F4739">
      <w:pPr>
        <w:tabs>
          <w:tab w:val="left" w:pos="993"/>
          <w:tab w:val="left" w:pos="1134"/>
        </w:tabs>
        <w:spacing w:after="0" w:line="240" w:lineRule="auto"/>
        <w:ind w:firstLine="709"/>
        <w:jc w:val="both"/>
        <w:rPr>
          <w:rFonts w:ascii="Times New Roman" w:hAnsi="Times New Roman"/>
          <w:sz w:val="28"/>
          <w:szCs w:val="28"/>
          <w:lang w:val="kk-KZ"/>
        </w:rPr>
      </w:pPr>
      <w:r w:rsidRPr="005F4739">
        <w:rPr>
          <w:rFonts w:ascii="Times New Roman" w:hAnsi="Times New Roman"/>
          <w:b/>
          <w:sz w:val="28"/>
          <w:szCs w:val="28"/>
          <w:lang w:val="kk-KZ"/>
        </w:rPr>
        <w:t>Мақсаты:</w:t>
      </w:r>
      <w:r w:rsidRPr="005F4739">
        <w:rPr>
          <w:rFonts w:ascii="Times New Roman" w:hAnsi="Times New Roman"/>
          <w:sz w:val="28"/>
          <w:szCs w:val="28"/>
          <w:lang w:val="kk-KZ"/>
        </w:rPr>
        <w:t xml:space="preserve"> </w:t>
      </w:r>
      <w:r w:rsidR="00785359" w:rsidRPr="005F4739">
        <w:rPr>
          <w:rFonts w:ascii="Times New Roman" w:hAnsi="Times New Roman"/>
          <w:sz w:val="28"/>
          <w:szCs w:val="28"/>
          <w:lang w:val="kk-KZ"/>
        </w:rPr>
        <w:t>Музей саласындағы болашақ маманның музейлік менеджмент пен маркетингттің негізгі   теориялық түсінігін қалыптастыру</w:t>
      </w:r>
      <w:r w:rsidRPr="005F4739">
        <w:rPr>
          <w:rFonts w:ascii="Times New Roman" w:hAnsi="Times New Roman"/>
          <w:color w:val="000000"/>
          <w:kern w:val="32"/>
          <w:sz w:val="28"/>
          <w:szCs w:val="28"/>
          <w:lang w:val="kk-KZ"/>
        </w:rPr>
        <w:t>.</w:t>
      </w:r>
    </w:p>
    <w:p w:rsidR="00CC6ABA" w:rsidRPr="005F4739" w:rsidRDefault="00CC6ABA" w:rsidP="005F4739">
      <w:pPr>
        <w:tabs>
          <w:tab w:val="left" w:pos="993"/>
          <w:tab w:val="left" w:pos="1134"/>
        </w:tabs>
        <w:spacing w:after="0" w:line="240" w:lineRule="auto"/>
        <w:ind w:firstLine="709"/>
        <w:jc w:val="both"/>
        <w:rPr>
          <w:rFonts w:ascii="Times New Roman" w:hAnsi="Times New Roman"/>
          <w:sz w:val="28"/>
          <w:szCs w:val="28"/>
          <w:lang w:val="kk-KZ"/>
        </w:rPr>
      </w:pPr>
      <w:r w:rsidRPr="005F4739">
        <w:rPr>
          <w:rFonts w:ascii="Times New Roman" w:hAnsi="Times New Roman"/>
          <w:b/>
          <w:sz w:val="28"/>
          <w:szCs w:val="28"/>
          <w:lang w:val="kk-KZ"/>
        </w:rPr>
        <w:t>Кілт сөздер:</w:t>
      </w:r>
      <w:r w:rsidRPr="005F4739">
        <w:rPr>
          <w:rFonts w:ascii="Times New Roman" w:hAnsi="Times New Roman"/>
          <w:sz w:val="28"/>
          <w:szCs w:val="28"/>
          <w:lang w:val="kk-KZ"/>
        </w:rPr>
        <w:t xml:space="preserve"> музей, музейтану, ғылыми-қор, экспозиция, реставрация, консервация.</w:t>
      </w:r>
    </w:p>
    <w:p w:rsidR="00CC6ABA" w:rsidRPr="005F4739" w:rsidRDefault="00CC6ABA" w:rsidP="005F4739">
      <w:pPr>
        <w:tabs>
          <w:tab w:val="left" w:pos="993"/>
          <w:tab w:val="left" w:pos="1134"/>
        </w:tabs>
        <w:spacing w:after="0" w:line="240" w:lineRule="auto"/>
        <w:ind w:firstLine="709"/>
        <w:jc w:val="both"/>
        <w:rPr>
          <w:rFonts w:ascii="Times New Roman" w:hAnsi="Times New Roman"/>
          <w:b/>
          <w:sz w:val="28"/>
          <w:szCs w:val="28"/>
          <w:lang w:val="kk-KZ"/>
        </w:rPr>
      </w:pPr>
      <w:r w:rsidRPr="005F4739">
        <w:rPr>
          <w:rFonts w:ascii="Times New Roman" w:hAnsi="Times New Roman"/>
          <w:b/>
          <w:sz w:val="28"/>
          <w:szCs w:val="28"/>
          <w:lang w:val="kk-KZ"/>
        </w:rPr>
        <w:t>Қысқаша құрылымы:</w:t>
      </w:r>
    </w:p>
    <w:p w:rsidR="00225DEF" w:rsidRPr="005F4739" w:rsidRDefault="00225DEF" w:rsidP="00E14532">
      <w:pPr>
        <w:tabs>
          <w:tab w:val="left" w:pos="993"/>
        </w:tabs>
        <w:spacing w:after="0" w:line="240" w:lineRule="auto"/>
        <w:ind w:firstLine="708"/>
        <w:jc w:val="both"/>
        <w:rPr>
          <w:rFonts w:ascii="Times New Roman" w:hAnsi="Times New Roman"/>
          <w:sz w:val="28"/>
          <w:szCs w:val="28"/>
          <w:lang w:val="kk-KZ"/>
        </w:rPr>
      </w:pPr>
      <w:r w:rsidRPr="005F4739">
        <w:rPr>
          <w:rFonts w:ascii="Times New Roman" w:hAnsi="Times New Roman"/>
          <w:sz w:val="28"/>
          <w:szCs w:val="28"/>
          <w:lang w:val="kk-KZ"/>
        </w:rPr>
        <w:lastRenderedPageBreak/>
        <w:t>Музей жетекшiсі мен қызметкерлердің өзара қарым-қатынасы. Ұтымды әлеуметтiк-психологиялық ауа райын қалыптастыру, психологиялық үйлесiмдiк, тұлғааралық қатынастар. Музейдің жұмысы және мәдени қызметі - нарықтық экономика жағдайында жоспарлау объектісі ретiнде. Музейлердегі маркетингтiң түрлерi. Музей маркетингi жүйесiндегi халық. Музей жинақтары маркетингтiң объектiсі ретінде. Маркетингтік зерттеулер. Маркетингтi басқарудың кезеңдерi: нарықтық мүмкiндiктердi зерттеу және талдау, маркетинг шараларының iске асырылуы. Нәтижелiлiктiң бағасы. Музейлер  жұмысының қаржылай-экономикалық көрсеткiштерiнiң мәні, қасиеттерi - музей қызмет көрсетуiнiң әр түрлi тұрғыларының ақшалай формасындағы сандық көрсеткіштері мен бағалары. Музей жарнамасы – мақсаты, заты, құралы. Музей жарнамасының түрлері. Жарнамалық материалдарды жасаудың әдiстемесі. Дифференциалданған жарнама. Жарнаманың таралу жолдары.  Жарнаманың түрлерi. Музейдің фирмалық стилi: ұраны, түсі, шрифттары, логотиптиптері.</w:t>
      </w:r>
    </w:p>
    <w:p w:rsidR="00CC6ABA" w:rsidRPr="005F4739" w:rsidRDefault="00CC6ABA" w:rsidP="00E14532">
      <w:pPr>
        <w:tabs>
          <w:tab w:val="left" w:pos="993"/>
          <w:tab w:val="left" w:pos="1134"/>
        </w:tabs>
        <w:spacing w:after="0" w:line="240" w:lineRule="auto"/>
        <w:ind w:firstLine="708"/>
        <w:jc w:val="both"/>
        <w:rPr>
          <w:rFonts w:ascii="Times New Roman" w:hAnsi="Times New Roman"/>
          <w:sz w:val="28"/>
          <w:szCs w:val="28"/>
          <w:lang w:val="kk-KZ"/>
        </w:rPr>
      </w:pPr>
    </w:p>
    <w:p w:rsidR="00CC6ABA" w:rsidRPr="005F4739" w:rsidRDefault="00CC6ABA" w:rsidP="00E14532">
      <w:pPr>
        <w:tabs>
          <w:tab w:val="left" w:pos="993"/>
          <w:tab w:val="left" w:pos="1134"/>
        </w:tabs>
        <w:spacing w:after="0" w:line="240" w:lineRule="auto"/>
        <w:ind w:firstLine="708"/>
        <w:jc w:val="both"/>
        <w:rPr>
          <w:rFonts w:ascii="Times New Roman" w:hAnsi="Times New Roman"/>
          <w:b/>
          <w:sz w:val="28"/>
          <w:szCs w:val="28"/>
          <w:lang w:val="kk-KZ"/>
        </w:rPr>
      </w:pPr>
      <w:r w:rsidRPr="005F4739">
        <w:rPr>
          <w:rFonts w:ascii="Times New Roman" w:hAnsi="Times New Roman"/>
          <w:b/>
          <w:sz w:val="28"/>
          <w:szCs w:val="28"/>
          <w:lang w:val="kk-KZ"/>
        </w:rPr>
        <w:t>Әдебиеттер:</w:t>
      </w:r>
    </w:p>
    <w:p w:rsidR="00225DEF" w:rsidRPr="005F4739" w:rsidRDefault="00225DEF" w:rsidP="00E14532">
      <w:pPr>
        <w:numPr>
          <w:ilvl w:val="0"/>
          <w:numId w:val="7"/>
        </w:numPr>
        <w:tabs>
          <w:tab w:val="left" w:pos="284"/>
          <w:tab w:val="left" w:pos="993"/>
        </w:tabs>
        <w:spacing w:after="0" w:line="240" w:lineRule="auto"/>
        <w:ind w:left="0" w:firstLine="708"/>
        <w:rPr>
          <w:rFonts w:ascii="Times New Roman" w:hAnsi="Times New Roman"/>
          <w:sz w:val="28"/>
          <w:szCs w:val="28"/>
        </w:rPr>
      </w:pPr>
      <w:r w:rsidRPr="005F4739">
        <w:rPr>
          <w:rFonts w:ascii="Times New Roman" w:hAnsi="Times New Roman"/>
          <w:sz w:val="28"/>
          <w:szCs w:val="28"/>
        </w:rPr>
        <w:t xml:space="preserve">Лорд Б., Лорд Г.Д. Менеджмент в музейном деле: Учебное пособие / Пер. с англ. Э. Н. Гусинского и Ю. И. Турчаниновой. Под ред. А. Б. Голубовского. – М., 2002. </w:t>
      </w:r>
    </w:p>
    <w:p w:rsidR="00225DEF" w:rsidRPr="005F4739" w:rsidRDefault="00225DEF" w:rsidP="00E14532">
      <w:pPr>
        <w:numPr>
          <w:ilvl w:val="0"/>
          <w:numId w:val="7"/>
        </w:numPr>
        <w:tabs>
          <w:tab w:val="left" w:pos="284"/>
          <w:tab w:val="left" w:pos="993"/>
        </w:tabs>
        <w:spacing w:after="0" w:line="240" w:lineRule="auto"/>
        <w:ind w:left="0" w:firstLine="708"/>
        <w:rPr>
          <w:rFonts w:ascii="Times New Roman" w:hAnsi="Times New Roman"/>
          <w:sz w:val="28"/>
          <w:szCs w:val="28"/>
        </w:rPr>
      </w:pPr>
      <w:r w:rsidRPr="005F4739">
        <w:rPr>
          <w:rFonts w:ascii="Times New Roman" w:hAnsi="Times New Roman"/>
          <w:sz w:val="28"/>
          <w:szCs w:val="28"/>
        </w:rPr>
        <w:t>Музеи. Маркетинг. Менеджмент: практическое пособие. – сост.В.Ю. Дукельский. – М., 2001</w:t>
      </w:r>
      <w:r w:rsidRPr="005F4739">
        <w:rPr>
          <w:rFonts w:ascii="Times New Roman" w:hAnsi="Times New Roman"/>
          <w:sz w:val="28"/>
          <w:szCs w:val="28"/>
          <w:lang w:val="kk-KZ"/>
        </w:rPr>
        <w:t>.</w:t>
      </w:r>
    </w:p>
    <w:p w:rsidR="00225DEF" w:rsidRPr="005F4739" w:rsidRDefault="00225DEF" w:rsidP="00E14532">
      <w:pPr>
        <w:numPr>
          <w:ilvl w:val="0"/>
          <w:numId w:val="7"/>
        </w:numPr>
        <w:tabs>
          <w:tab w:val="left" w:pos="284"/>
          <w:tab w:val="left" w:pos="993"/>
        </w:tabs>
        <w:spacing w:after="0" w:line="240" w:lineRule="auto"/>
        <w:ind w:left="0" w:firstLine="708"/>
        <w:rPr>
          <w:rFonts w:ascii="Times New Roman" w:hAnsi="Times New Roman"/>
          <w:sz w:val="28"/>
          <w:szCs w:val="28"/>
        </w:rPr>
      </w:pPr>
      <w:r w:rsidRPr="005F4739">
        <w:rPr>
          <w:rFonts w:ascii="Times New Roman" w:hAnsi="Times New Roman"/>
          <w:sz w:val="28"/>
          <w:szCs w:val="28"/>
        </w:rPr>
        <w:t>Музей будущего: информационный менеджмент / АНОК «Музей будущего», Рос. институт культурологии и др. – М.: Прогресс-Традиция, 2001.</w:t>
      </w:r>
    </w:p>
    <w:p w:rsidR="00225DEF" w:rsidRPr="005F4739" w:rsidRDefault="00225DEF" w:rsidP="00E14532">
      <w:pPr>
        <w:numPr>
          <w:ilvl w:val="0"/>
          <w:numId w:val="7"/>
        </w:numPr>
        <w:tabs>
          <w:tab w:val="left" w:pos="284"/>
          <w:tab w:val="left" w:pos="993"/>
        </w:tabs>
        <w:spacing w:after="0" w:line="240" w:lineRule="auto"/>
        <w:ind w:left="0" w:firstLine="708"/>
        <w:rPr>
          <w:rFonts w:ascii="Times New Roman" w:hAnsi="Times New Roman"/>
          <w:sz w:val="28"/>
          <w:szCs w:val="28"/>
        </w:rPr>
      </w:pPr>
      <w:r w:rsidRPr="005F4739">
        <w:rPr>
          <w:rFonts w:ascii="Times New Roman" w:hAnsi="Times New Roman"/>
          <w:sz w:val="28"/>
          <w:szCs w:val="28"/>
        </w:rPr>
        <w:t>Болотников И.М., Тульчинский Г.Л. Менеджмент в сфере культуры. – учебное пособие. – СПбГУКИ, 2007. – 448 с.</w:t>
      </w:r>
    </w:p>
    <w:p w:rsidR="00444473" w:rsidRPr="005F4739" w:rsidRDefault="00444473" w:rsidP="005F4739">
      <w:pPr>
        <w:spacing w:after="0" w:line="240" w:lineRule="auto"/>
        <w:ind w:firstLine="708"/>
        <w:rPr>
          <w:rFonts w:ascii="Times New Roman" w:hAnsi="Times New Roman"/>
          <w:color w:val="000000"/>
          <w:sz w:val="28"/>
          <w:szCs w:val="28"/>
        </w:rPr>
      </w:pPr>
    </w:p>
    <w:p w:rsidR="00225DEF" w:rsidRPr="00A707A8" w:rsidRDefault="00225DEF" w:rsidP="005F4739">
      <w:pPr>
        <w:autoSpaceDE w:val="0"/>
        <w:autoSpaceDN w:val="0"/>
        <w:adjustRightInd w:val="0"/>
        <w:spacing w:after="0" w:line="240" w:lineRule="auto"/>
        <w:ind w:firstLine="708"/>
        <w:rPr>
          <w:rFonts w:ascii="Times New Roman" w:eastAsiaTheme="minorHAnsi" w:hAnsi="Times New Roman"/>
          <w:b/>
          <w:sz w:val="28"/>
          <w:szCs w:val="28"/>
          <w:lang w:val="kk-KZ"/>
        </w:rPr>
      </w:pPr>
      <w:r w:rsidRPr="005F4739">
        <w:rPr>
          <w:rFonts w:ascii="Times New Roman" w:hAnsi="Times New Roman"/>
          <w:b/>
          <w:sz w:val="28"/>
          <w:szCs w:val="28"/>
          <w:lang w:val="kk-KZ"/>
        </w:rPr>
        <w:t>10 Дәріс</w:t>
      </w:r>
      <w:r w:rsidRPr="005F4739">
        <w:rPr>
          <w:rFonts w:ascii="Times New Roman" w:eastAsia="Adobe Fangsong Std R" w:hAnsi="Times New Roman"/>
          <w:b/>
          <w:sz w:val="28"/>
          <w:szCs w:val="28"/>
          <w:lang w:val="kk-KZ"/>
        </w:rPr>
        <w:t xml:space="preserve">. </w:t>
      </w:r>
      <w:r w:rsidR="00FB0E9D" w:rsidRPr="00A707A8">
        <w:rPr>
          <w:rFonts w:ascii="Times New Roman" w:eastAsia="Adobe Fangsong Std R" w:hAnsi="Times New Roman"/>
          <w:b/>
          <w:noProof/>
          <w:sz w:val="28"/>
          <w:szCs w:val="28"/>
          <w:lang w:val="kk-KZ"/>
        </w:rPr>
        <w:t>Ашық аспан астындағы музейлер</w:t>
      </w:r>
      <w:r w:rsidRPr="00A707A8">
        <w:rPr>
          <w:rFonts w:ascii="Times New Roman" w:eastAsiaTheme="minorHAnsi" w:hAnsi="Times New Roman"/>
          <w:b/>
          <w:sz w:val="28"/>
          <w:szCs w:val="28"/>
          <w:lang w:val="kk-KZ"/>
        </w:rPr>
        <w:t>.</w:t>
      </w:r>
    </w:p>
    <w:p w:rsidR="00A707A8" w:rsidRPr="005F4739" w:rsidRDefault="00A707A8" w:rsidP="00A707A8">
      <w:pPr>
        <w:tabs>
          <w:tab w:val="left" w:pos="993"/>
          <w:tab w:val="left" w:pos="1134"/>
        </w:tabs>
        <w:spacing w:after="0" w:line="240" w:lineRule="auto"/>
        <w:ind w:firstLine="709"/>
        <w:jc w:val="both"/>
        <w:rPr>
          <w:rFonts w:ascii="Times New Roman" w:hAnsi="Times New Roman"/>
          <w:sz w:val="28"/>
          <w:szCs w:val="28"/>
          <w:lang w:val="kk-KZ"/>
        </w:rPr>
      </w:pPr>
      <w:r w:rsidRPr="005F4739">
        <w:rPr>
          <w:rFonts w:ascii="Times New Roman" w:hAnsi="Times New Roman"/>
          <w:b/>
          <w:sz w:val="28"/>
          <w:szCs w:val="28"/>
          <w:lang w:val="kk-KZ"/>
        </w:rPr>
        <w:t>Мақсаты:</w:t>
      </w:r>
      <w:r w:rsidRPr="005F4739">
        <w:rPr>
          <w:rFonts w:ascii="Times New Roman" w:hAnsi="Times New Roman"/>
          <w:sz w:val="28"/>
          <w:szCs w:val="28"/>
          <w:lang w:val="kk-KZ"/>
        </w:rPr>
        <w:t xml:space="preserve"> Шетелдегі, ТМД еледері және Қазақстандағы ашық аспан астындағы музейлердің пайда болу тарихын, құрылуын және қазіргі таңдағы жағдайын студенттерге түсіндіру.</w:t>
      </w:r>
      <w:r w:rsidRPr="005F4739">
        <w:rPr>
          <w:rFonts w:ascii="Times New Roman" w:hAnsi="Times New Roman"/>
          <w:color w:val="000000"/>
          <w:kern w:val="32"/>
          <w:sz w:val="28"/>
          <w:szCs w:val="28"/>
          <w:lang w:val="kk-KZ"/>
        </w:rPr>
        <w:t>.</w:t>
      </w:r>
    </w:p>
    <w:p w:rsidR="00A707A8" w:rsidRPr="005F4739" w:rsidRDefault="00A707A8" w:rsidP="00A707A8">
      <w:pPr>
        <w:tabs>
          <w:tab w:val="left" w:pos="993"/>
          <w:tab w:val="left" w:pos="1134"/>
        </w:tabs>
        <w:spacing w:after="0" w:line="240" w:lineRule="auto"/>
        <w:ind w:firstLine="709"/>
        <w:jc w:val="both"/>
        <w:rPr>
          <w:rFonts w:ascii="Times New Roman" w:hAnsi="Times New Roman"/>
          <w:sz w:val="28"/>
          <w:szCs w:val="28"/>
          <w:lang w:val="kk-KZ"/>
        </w:rPr>
      </w:pPr>
      <w:r w:rsidRPr="005F4739">
        <w:rPr>
          <w:rFonts w:ascii="Times New Roman" w:hAnsi="Times New Roman"/>
          <w:b/>
          <w:sz w:val="28"/>
          <w:szCs w:val="28"/>
          <w:lang w:val="kk-KZ"/>
        </w:rPr>
        <w:t>Кілт сөздер:</w:t>
      </w:r>
      <w:r w:rsidRPr="005F4739">
        <w:rPr>
          <w:rFonts w:ascii="Times New Roman" w:hAnsi="Times New Roman"/>
          <w:sz w:val="28"/>
          <w:szCs w:val="28"/>
          <w:lang w:val="kk-KZ"/>
        </w:rPr>
        <w:t xml:space="preserve"> музей, музейтану, ғылыми-қор, экспозиция, реставрация, консервация.</w:t>
      </w:r>
    </w:p>
    <w:p w:rsidR="00A707A8" w:rsidRPr="000D34F4" w:rsidRDefault="00A707A8" w:rsidP="00A707A8">
      <w:pPr>
        <w:tabs>
          <w:tab w:val="left" w:pos="993"/>
          <w:tab w:val="left" w:pos="1134"/>
        </w:tabs>
        <w:spacing w:after="0" w:line="240" w:lineRule="auto"/>
        <w:ind w:firstLine="709"/>
        <w:jc w:val="both"/>
        <w:rPr>
          <w:rFonts w:ascii="Times New Roman" w:hAnsi="Times New Roman"/>
          <w:b/>
          <w:sz w:val="28"/>
          <w:szCs w:val="28"/>
          <w:lang w:val="kk-KZ"/>
        </w:rPr>
      </w:pPr>
      <w:r w:rsidRPr="000D34F4">
        <w:rPr>
          <w:rFonts w:ascii="Times New Roman" w:hAnsi="Times New Roman"/>
          <w:b/>
          <w:sz w:val="28"/>
          <w:szCs w:val="28"/>
          <w:lang w:val="kk-KZ"/>
        </w:rPr>
        <w:t>Қысқаша құрылымы:</w:t>
      </w:r>
    </w:p>
    <w:p w:rsidR="00A707A8" w:rsidRPr="000D34F4" w:rsidRDefault="00A707A8" w:rsidP="00A707A8">
      <w:pPr>
        <w:autoSpaceDE w:val="0"/>
        <w:autoSpaceDN w:val="0"/>
        <w:adjustRightInd w:val="0"/>
        <w:spacing w:after="0" w:line="240" w:lineRule="auto"/>
        <w:ind w:firstLine="567"/>
        <w:jc w:val="both"/>
        <w:rPr>
          <w:rFonts w:ascii="Times New Roman" w:hAnsi="Times New Roman"/>
          <w:sz w:val="28"/>
          <w:szCs w:val="28"/>
          <w:lang w:val="kk-KZ"/>
        </w:rPr>
      </w:pPr>
      <w:r w:rsidRPr="000D34F4">
        <w:rPr>
          <w:rFonts w:ascii="Times New Roman" w:hAnsi="Times New Roman"/>
          <w:sz w:val="28"/>
          <w:szCs w:val="28"/>
          <w:lang w:val="kk-KZ"/>
        </w:rPr>
        <w:t xml:space="preserve">Ашық аспан астындағы музейлері дамуының негізгі кезеңдері ХІХ ғ.соңы мен – ХХ ғ.басында урбандалу және индустрияландыру үдерістерінің дамуымен және ауыл халқының көп хасырлық дәстүрлерінің жойылуымен байланысты. </w:t>
      </w:r>
    </w:p>
    <w:p w:rsidR="00A707A8" w:rsidRPr="000D34F4" w:rsidRDefault="00A707A8" w:rsidP="00A707A8">
      <w:pPr>
        <w:autoSpaceDE w:val="0"/>
        <w:autoSpaceDN w:val="0"/>
        <w:adjustRightInd w:val="0"/>
        <w:spacing w:after="0" w:line="240" w:lineRule="auto"/>
        <w:ind w:firstLine="567"/>
        <w:jc w:val="both"/>
        <w:rPr>
          <w:rFonts w:ascii="Times New Roman" w:hAnsi="Times New Roman"/>
          <w:sz w:val="28"/>
          <w:szCs w:val="28"/>
          <w:lang w:val="kk-KZ"/>
        </w:rPr>
      </w:pPr>
      <w:r w:rsidRPr="000D34F4">
        <w:rPr>
          <w:rFonts w:ascii="Times New Roman" w:hAnsi="Times New Roman"/>
          <w:sz w:val="28"/>
          <w:szCs w:val="28"/>
          <w:lang w:val="kk-KZ"/>
        </w:rPr>
        <w:t xml:space="preserve">Ашық аспан музейлері идеясының пайда болу жағдайы мен уақыты, орны әлі де талас тудырып отыр. Ашық аспан астындағы музейлерінің негізін салу идеясы 1870-1880 жылдары Солтүстік Еуропада өнертанушылар, ғалымдар мен коллекция жоюшылар арасында қалыптасты. </w:t>
      </w:r>
    </w:p>
    <w:p w:rsidR="00A707A8" w:rsidRPr="000D34F4" w:rsidRDefault="00A707A8" w:rsidP="00A707A8">
      <w:pPr>
        <w:autoSpaceDE w:val="0"/>
        <w:autoSpaceDN w:val="0"/>
        <w:adjustRightInd w:val="0"/>
        <w:spacing w:after="0" w:line="240" w:lineRule="auto"/>
        <w:ind w:firstLine="567"/>
        <w:jc w:val="both"/>
        <w:rPr>
          <w:rFonts w:ascii="Times New Roman" w:hAnsi="Times New Roman"/>
          <w:sz w:val="28"/>
          <w:szCs w:val="28"/>
          <w:lang w:val="kk-KZ"/>
        </w:rPr>
      </w:pPr>
      <w:r w:rsidRPr="000D34F4">
        <w:rPr>
          <w:rFonts w:ascii="Times New Roman" w:hAnsi="Times New Roman"/>
          <w:sz w:val="28"/>
          <w:szCs w:val="28"/>
          <w:lang w:val="kk-KZ"/>
        </w:rPr>
        <w:lastRenderedPageBreak/>
        <w:t xml:space="preserve">Ашық аспан музейлерінің пайда болу тарихын шведтік зерттеуші және этнограф Артур Хазелиус (1833-1901) есімімен байланыстырады, ол студент кезінде жиі саяхаттады, швед тілінің диалектерін зерттеді. </w:t>
      </w:r>
    </w:p>
    <w:p w:rsidR="00A707A8" w:rsidRPr="000D34F4" w:rsidRDefault="00A707A8" w:rsidP="00A707A8">
      <w:pPr>
        <w:autoSpaceDE w:val="0"/>
        <w:autoSpaceDN w:val="0"/>
        <w:adjustRightInd w:val="0"/>
        <w:spacing w:after="0" w:line="240" w:lineRule="auto"/>
        <w:ind w:firstLine="567"/>
        <w:jc w:val="both"/>
        <w:rPr>
          <w:rFonts w:ascii="Times New Roman" w:hAnsi="Times New Roman"/>
          <w:sz w:val="28"/>
          <w:szCs w:val="28"/>
          <w:lang w:val="kk-KZ"/>
        </w:rPr>
      </w:pPr>
      <w:r w:rsidRPr="000D34F4">
        <w:rPr>
          <w:rFonts w:ascii="Times New Roman" w:hAnsi="Times New Roman"/>
          <w:sz w:val="28"/>
          <w:szCs w:val="28"/>
          <w:lang w:val="kk-KZ"/>
        </w:rPr>
        <w:t xml:space="preserve">Алғаш рет Швеция селоларын саяхаттай отырып, халықтық сәулетшілік өнері қызықтырады, ал 1870-1980 жылдары халық тұрғын үйлері мен костюмдеріне көптеген көрмелер ұйымдастырады. </w:t>
      </w:r>
    </w:p>
    <w:p w:rsidR="00A707A8" w:rsidRPr="000D34F4" w:rsidRDefault="00A707A8" w:rsidP="00A707A8">
      <w:pPr>
        <w:autoSpaceDE w:val="0"/>
        <w:autoSpaceDN w:val="0"/>
        <w:adjustRightInd w:val="0"/>
        <w:spacing w:after="0" w:line="240" w:lineRule="auto"/>
        <w:ind w:firstLine="567"/>
        <w:jc w:val="both"/>
        <w:rPr>
          <w:rFonts w:ascii="Times New Roman" w:hAnsi="Times New Roman"/>
          <w:sz w:val="28"/>
          <w:szCs w:val="28"/>
          <w:lang w:val="kk-KZ"/>
        </w:rPr>
      </w:pPr>
      <w:r w:rsidRPr="00624680">
        <w:rPr>
          <w:rFonts w:ascii="Times New Roman" w:hAnsi="Times New Roman"/>
          <w:sz w:val="28"/>
          <w:szCs w:val="28"/>
          <w:lang w:val="kk-KZ"/>
        </w:rPr>
        <w:t>Артур Хазелиус ең алдымен, швед халқының өмірінің тұтастай бейнесін ашатын бұйымдар мен ауылдық елді мекендер атмосферасын көрсетуге ұмтылды.</w:t>
      </w:r>
      <w:r w:rsidRPr="000D34F4">
        <w:rPr>
          <w:rFonts w:ascii="Times New Roman" w:hAnsi="Times New Roman"/>
          <w:sz w:val="28"/>
          <w:szCs w:val="28"/>
          <w:lang w:val="kk-KZ"/>
        </w:rPr>
        <w:t xml:space="preserve"> Ол музей залында барлық экспозицияларды орналастыру мүмкін емес екендігін түсінді және Солтүстік теңізге жақын Дьюргарден аралын таңдап, ашық аспан экспонаттарын орналастыруды дұрыс деп шешті. ХҮІІ ғ. бұл жер окоп болып қазылған, сондықтан швед тілінде «скансен» деп аталады және оның атауы мұнда тұрғызылған ашық аспан астындағы музейге берілді және осыға ұқсас типтегі басқа музейге де осылай аталды.</w:t>
      </w:r>
    </w:p>
    <w:p w:rsidR="00A707A8" w:rsidRPr="00FB3CF7" w:rsidRDefault="00A707A8" w:rsidP="00A707A8">
      <w:pPr>
        <w:autoSpaceDE w:val="0"/>
        <w:autoSpaceDN w:val="0"/>
        <w:adjustRightInd w:val="0"/>
        <w:spacing w:after="0" w:line="240" w:lineRule="auto"/>
        <w:ind w:firstLine="567"/>
        <w:jc w:val="both"/>
        <w:rPr>
          <w:rFonts w:ascii="Times New Roman" w:hAnsi="Times New Roman"/>
          <w:sz w:val="28"/>
          <w:szCs w:val="28"/>
          <w:lang w:val="kk-KZ"/>
        </w:rPr>
      </w:pPr>
      <w:r w:rsidRPr="000D34F4">
        <w:rPr>
          <w:rFonts w:ascii="Times New Roman" w:hAnsi="Times New Roman"/>
          <w:sz w:val="28"/>
          <w:szCs w:val="28"/>
          <w:lang w:val="kk-KZ"/>
        </w:rPr>
        <w:t xml:space="preserve">1891 жылы Артур Хазелиус кең көпшілікке Дьюргарден аралындағы объектілерге жол ашты. Бұлар 1885 жылы Мора елдімекенінен әкелінген тұрғын үйлер мен шаруашылық құрылыстар болатын. Міне осылай Скансен – музей-деревнясы пайда болды, әлемдегі алғашқы ашық аспан астындағы </w:t>
      </w:r>
      <w:r w:rsidRPr="00FB3CF7">
        <w:rPr>
          <w:rFonts w:ascii="Times New Roman" w:hAnsi="Times New Roman"/>
          <w:sz w:val="28"/>
          <w:szCs w:val="28"/>
          <w:lang w:val="kk-KZ"/>
        </w:rPr>
        <w:t xml:space="preserve">музей. </w:t>
      </w:r>
    </w:p>
    <w:p w:rsidR="00A707A8" w:rsidRPr="00FB3CF7" w:rsidRDefault="00A707A8" w:rsidP="00A707A8">
      <w:pPr>
        <w:autoSpaceDE w:val="0"/>
        <w:autoSpaceDN w:val="0"/>
        <w:adjustRightInd w:val="0"/>
        <w:spacing w:after="0" w:line="240" w:lineRule="auto"/>
        <w:ind w:firstLine="567"/>
        <w:jc w:val="both"/>
        <w:rPr>
          <w:rFonts w:ascii="Times New Roman" w:hAnsi="Times New Roman"/>
          <w:sz w:val="28"/>
          <w:szCs w:val="28"/>
          <w:lang w:val="kk-KZ"/>
        </w:rPr>
      </w:pPr>
      <w:r w:rsidRPr="00FB3CF7">
        <w:rPr>
          <w:rFonts w:ascii="Times New Roman" w:hAnsi="Times New Roman"/>
          <w:sz w:val="28"/>
          <w:szCs w:val="28"/>
          <w:lang w:val="kk-KZ"/>
        </w:rPr>
        <w:t>Ашық аспан еуропалық музейлердің даму тарихы негізгі үш кезеңге бөлінді:</w:t>
      </w:r>
    </w:p>
    <w:p w:rsidR="00A707A8" w:rsidRPr="00FB3CF7" w:rsidRDefault="00A707A8" w:rsidP="00A707A8">
      <w:pPr>
        <w:pStyle w:val="a3"/>
        <w:numPr>
          <w:ilvl w:val="0"/>
          <w:numId w:val="10"/>
        </w:numPr>
        <w:autoSpaceDE w:val="0"/>
        <w:autoSpaceDN w:val="0"/>
        <w:adjustRightInd w:val="0"/>
        <w:jc w:val="both"/>
        <w:rPr>
          <w:sz w:val="28"/>
          <w:szCs w:val="28"/>
          <w:lang w:val="kk-KZ"/>
        </w:rPr>
      </w:pPr>
      <w:r w:rsidRPr="00FB3CF7">
        <w:rPr>
          <w:sz w:val="28"/>
          <w:szCs w:val="28"/>
          <w:lang w:val="kk-KZ"/>
        </w:rPr>
        <w:t>Стокгольмдік Скансен ашылуынан бірінші дүниежүзілік соғыс соңына дейін;</w:t>
      </w:r>
    </w:p>
    <w:p w:rsidR="00A707A8" w:rsidRPr="00FB3CF7" w:rsidRDefault="00A707A8" w:rsidP="00A707A8">
      <w:pPr>
        <w:pStyle w:val="a3"/>
        <w:numPr>
          <w:ilvl w:val="0"/>
          <w:numId w:val="10"/>
        </w:numPr>
        <w:autoSpaceDE w:val="0"/>
        <w:autoSpaceDN w:val="0"/>
        <w:adjustRightInd w:val="0"/>
        <w:jc w:val="both"/>
        <w:rPr>
          <w:sz w:val="28"/>
          <w:szCs w:val="28"/>
          <w:lang w:val="kk-KZ"/>
        </w:rPr>
      </w:pPr>
      <w:r w:rsidRPr="00FB3CF7">
        <w:rPr>
          <w:sz w:val="28"/>
          <w:szCs w:val="28"/>
          <w:lang w:val="kk-KZ"/>
        </w:rPr>
        <w:t>1919 ж.бастап  1958 ж.дейін</w:t>
      </w:r>
    </w:p>
    <w:p w:rsidR="00A707A8" w:rsidRPr="000D34F4" w:rsidRDefault="00A707A8" w:rsidP="00A707A8">
      <w:pPr>
        <w:pStyle w:val="a3"/>
        <w:numPr>
          <w:ilvl w:val="0"/>
          <w:numId w:val="10"/>
        </w:numPr>
        <w:autoSpaceDE w:val="0"/>
        <w:autoSpaceDN w:val="0"/>
        <w:adjustRightInd w:val="0"/>
        <w:jc w:val="both"/>
        <w:rPr>
          <w:sz w:val="28"/>
          <w:szCs w:val="28"/>
          <w:lang w:val="kk-KZ"/>
        </w:rPr>
      </w:pPr>
      <w:r w:rsidRPr="00FB3CF7">
        <w:rPr>
          <w:sz w:val="28"/>
          <w:szCs w:val="28"/>
          <w:lang w:val="kk-KZ"/>
        </w:rPr>
        <w:t>1959</w:t>
      </w:r>
      <w:r w:rsidRPr="000D34F4">
        <w:rPr>
          <w:sz w:val="28"/>
          <w:szCs w:val="28"/>
          <w:lang w:val="kk-KZ"/>
        </w:rPr>
        <w:t xml:space="preserve"> ж. бастап бүгінгі күнге дейін</w:t>
      </w:r>
    </w:p>
    <w:p w:rsidR="00A707A8" w:rsidRDefault="00A707A8" w:rsidP="00A707A8">
      <w:pPr>
        <w:tabs>
          <w:tab w:val="left" w:pos="1134"/>
        </w:tabs>
        <w:spacing w:after="0" w:line="240" w:lineRule="auto"/>
        <w:ind w:firstLine="851"/>
        <w:jc w:val="both"/>
        <w:rPr>
          <w:rFonts w:ascii="Times New Roman" w:hAnsi="Times New Roman"/>
          <w:b/>
          <w:sz w:val="28"/>
          <w:szCs w:val="28"/>
          <w:lang w:val="kk-KZ"/>
        </w:rPr>
      </w:pPr>
    </w:p>
    <w:p w:rsidR="00A707A8" w:rsidRPr="005F4739" w:rsidRDefault="00A707A8" w:rsidP="00A707A8">
      <w:pPr>
        <w:tabs>
          <w:tab w:val="left" w:pos="1134"/>
        </w:tabs>
        <w:spacing w:after="0" w:line="240" w:lineRule="auto"/>
        <w:ind w:firstLine="851"/>
        <w:jc w:val="both"/>
        <w:rPr>
          <w:rFonts w:ascii="Times New Roman" w:hAnsi="Times New Roman"/>
          <w:b/>
          <w:sz w:val="28"/>
          <w:szCs w:val="28"/>
          <w:lang w:val="kk-KZ"/>
        </w:rPr>
      </w:pPr>
      <w:r w:rsidRPr="005F4739">
        <w:rPr>
          <w:rFonts w:ascii="Times New Roman" w:hAnsi="Times New Roman"/>
          <w:b/>
          <w:sz w:val="28"/>
          <w:szCs w:val="28"/>
          <w:lang w:val="kk-KZ"/>
        </w:rPr>
        <w:t>Әдебиеттер:</w:t>
      </w:r>
    </w:p>
    <w:p w:rsidR="00A707A8" w:rsidRPr="00E14532" w:rsidRDefault="00A707A8" w:rsidP="00A707A8">
      <w:pPr>
        <w:pStyle w:val="a3"/>
        <w:numPr>
          <w:ilvl w:val="0"/>
          <w:numId w:val="11"/>
        </w:numPr>
        <w:tabs>
          <w:tab w:val="left" w:pos="284"/>
          <w:tab w:val="left" w:pos="851"/>
        </w:tabs>
        <w:ind w:left="0" w:firstLine="567"/>
        <w:rPr>
          <w:sz w:val="28"/>
          <w:szCs w:val="28"/>
        </w:rPr>
      </w:pPr>
      <w:r w:rsidRPr="00E14532">
        <w:rPr>
          <w:sz w:val="28"/>
          <w:szCs w:val="28"/>
        </w:rPr>
        <w:t xml:space="preserve">Лорд Б., Лорд Г.Д. Менеджмент в музейном деле: Учебное пособие / Пер. с англ. Э. Н. Гусинского и Ю. И. Турчаниновой. Под ред. А. Б. Голубовского. – М., 2002. </w:t>
      </w:r>
    </w:p>
    <w:p w:rsidR="00A707A8" w:rsidRPr="00E14532" w:rsidRDefault="00A707A8" w:rsidP="00A707A8">
      <w:pPr>
        <w:pStyle w:val="a3"/>
        <w:numPr>
          <w:ilvl w:val="0"/>
          <w:numId w:val="11"/>
        </w:numPr>
        <w:tabs>
          <w:tab w:val="left" w:pos="284"/>
          <w:tab w:val="left" w:pos="851"/>
        </w:tabs>
        <w:ind w:left="0" w:firstLine="567"/>
        <w:rPr>
          <w:sz w:val="28"/>
          <w:szCs w:val="28"/>
        </w:rPr>
      </w:pPr>
      <w:r w:rsidRPr="00E14532">
        <w:rPr>
          <w:sz w:val="28"/>
          <w:szCs w:val="28"/>
        </w:rPr>
        <w:t>Музеи. Маркетинг. Менеджмент: практическое пособие. – сост.В.Ю. Дукельский. – М., 2001</w:t>
      </w:r>
      <w:r w:rsidRPr="00E14532">
        <w:rPr>
          <w:sz w:val="28"/>
          <w:szCs w:val="28"/>
          <w:lang w:val="kk-KZ"/>
        </w:rPr>
        <w:t>.</w:t>
      </w:r>
    </w:p>
    <w:p w:rsidR="00A707A8" w:rsidRPr="00E14532" w:rsidRDefault="00A707A8" w:rsidP="00A707A8">
      <w:pPr>
        <w:pStyle w:val="a3"/>
        <w:numPr>
          <w:ilvl w:val="0"/>
          <w:numId w:val="11"/>
        </w:numPr>
        <w:tabs>
          <w:tab w:val="left" w:pos="284"/>
          <w:tab w:val="left" w:pos="851"/>
        </w:tabs>
        <w:ind w:left="0" w:firstLine="567"/>
        <w:rPr>
          <w:sz w:val="28"/>
          <w:szCs w:val="28"/>
        </w:rPr>
      </w:pPr>
      <w:r w:rsidRPr="00E14532">
        <w:rPr>
          <w:sz w:val="28"/>
          <w:szCs w:val="28"/>
        </w:rPr>
        <w:t>Музей будущего: информационный менеджмент / АНОК «Музей будущего», Рос. институт культурологии и др. – М.: Прогресс-Традиция, 2001.</w:t>
      </w:r>
    </w:p>
    <w:p w:rsidR="00A707A8" w:rsidRPr="00E14532" w:rsidRDefault="00A707A8" w:rsidP="00A707A8">
      <w:pPr>
        <w:pStyle w:val="a3"/>
        <w:numPr>
          <w:ilvl w:val="0"/>
          <w:numId w:val="11"/>
        </w:numPr>
        <w:tabs>
          <w:tab w:val="left" w:pos="284"/>
          <w:tab w:val="left" w:pos="851"/>
        </w:tabs>
        <w:ind w:left="0" w:firstLine="567"/>
        <w:rPr>
          <w:sz w:val="28"/>
          <w:szCs w:val="28"/>
        </w:rPr>
      </w:pPr>
      <w:r w:rsidRPr="00E14532">
        <w:rPr>
          <w:sz w:val="28"/>
          <w:szCs w:val="28"/>
        </w:rPr>
        <w:t>Болотников И.М., Тульчинский Г.Л. Менеджмент в сфере культуры. – учебное пособие. – СПбГУКИ, 2007. – 448 с.</w:t>
      </w:r>
    </w:p>
    <w:p w:rsidR="00444473" w:rsidRPr="005F4739" w:rsidRDefault="00444473" w:rsidP="005F4739">
      <w:pPr>
        <w:spacing w:after="0" w:line="240" w:lineRule="auto"/>
        <w:ind w:firstLine="708"/>
        <w:rPr>
          <w:rFonts w:ascii="Times New Roman" w:hAnsi="Times New Roman"/>
          <w:b/>
          <w:color w:val="000000"/>
          <w:sz w:val="28"/>
          <w:szCs w:val="28"/>
        </w:rPr>
      </w:pPr>
    </w:p>
    <w:p w:rsidR="00085FBD" w:rsidRPr="00F96D2D" w:rsidRDefault="00085FBD" w:rsidP="005F4739">
      <w:pPr>
        <w:autoSpaceDE w:val="0"/>
        <w:autoSpaceDN w:val="0"/>
        <w:adjustRightInd w:val="0"/>
        <w:spacing w:after="0" w:line="240" w:lineRule="auto"/>
        <w:ind w:firstLine="708"/>
        <w:rPr>
          <w:rFonts w:ascii="Times New Roman" w:eastAsiaTheme="minorHAnsi" w:hAnsi="Times New Roman"/>
          <w:b/>
          <w:sz w:val="28"/>
          <w:szCs w:val="28"/>
          <w:lang w:val="kk-KZ"/>
        </w:rPr>
      </w:pPr>
      <w:r w:rsidRPr="00F96D2D">
        <w:rPr>
          <w:rFonts w:ascii="Times New Roman" w:hAnsi="Times New Roman"/>
          <w:b/>
          <w:sz w:val="28"/>
          <w:szCs w:val="28"/>
          <w:lang w:val="kk-KZ"/>
        </w:rPr>
        <w:t>11 Дәріс</w:t>
      </w:r>
      <w:r w:rsidRPr="00F96D2D">
        <w:rPr>
          <w:rFonts w:ascii="Times New Roman" w:eastAsia="Adobe Fangsong Std R" w:hAnsi="Times New Roman"/>
          <w:b/>
          <w:sz w:val="28"/>
          <w:szCs w:val="28"/>
          <w:lang w:val="kk-KZ"/>
        </w:rPr>
        <w:t>. Тарихи музейлер.</w:t>
      </w:r>
    </w:p>
    <w:p w:rsidR="00085FBD" w:rsidRPr="005F4739" w:rsidRDefault="00085FBD" w:rsidP="005F4739">
      <w:pPr>
        <w:tabs>
          <w:tab w:val="left" w:pos="993"/>
          <w:tab w:val="left" w:pos="1134"/>
        </w:tabs>
        <w:spacing w:after="0" w:line="240" w:lineRule="auto"/>
        <w:ind w:firstLine="709"/>
        <w:jc w:val="both"/>
        <w:rPr>
          <w:rFonts w:ascii="Times New Roman" w:hAnsi="Times New Roman"/>
          <w:sz w:val="28"/>
          <w:szCs w:val="28"/>
          <w:lang w:val="kk-KZ"/>
        </w:rPr>
      </w:pPr>
      <w:r w:rsidRPr="005F4739">
        <w:rPr>
          <w:rFonts w:ascii="Times New Roman" w:hAnsi="Times New Roman"/>
          <w:b/>
          <w:sz w:val="28"/>
          <w:szCs w:val="28"/>
          <w:lang w:val="kk-KZ"/>
        </w:rPr>
        <w:t>Мақсаты:</w:t>
      </w:r>
      <w:r w:rsidRPr="005F4739">
        <w:rPr>
          <w:rFonts w:ascii="Times New Roman" w:hAnsi="Times New Roman"/>
          <w:sz w:val="28"/>
          <w:szCs w:val="28"/>
          <w:lang w:val="kk-KZ"/>
        </w:rPr>
        <w:t xml:space="preserve"> Студенттерді тарихи музей мекемелерінің тарихымен және ғылыми пән ретінде музейтанудың ерекшеліктері ұғымын қалыптастыру.</w:t>
      </w:r>
    </w:p>
    <w:p w:rsidR="00085FBD" w:rsidRPr="005F4739" w:rsidRDefault="00085FBD" w:rsidP="005F4739">
      <w:pPr>
        <w:tabs>
          <w:tab w:val="left" w:pos="993"/>
          <w:tab w:val="left" w:pos="1134"/>
        </w:tabs>
        <w:spacing w:after="0" w:line="240" w:lineRule="auto"/>
        <w:ind w:firstLine="709"/>
        <w:jc w:val="both"/>
        <w:rPr>
          <w:rFonts w:ascii="Times New Roman" w:hAnsi="Times New Roman"/>
          <w:sz w:val="28"/>
          <w:szCs w:val="28"/>
          <w:lang w:val="kk-KZ"/>
        </w:rPr>
      </w:pPr>
      <w:r w:rsidRPr="005F4739">
        <w:rPr>
          <w:rFonts w:ascii="Times New Roman" w:hAnsi="Times New Roman"/>
          <w:b/>
          <w:sz w:val="28"/>
          <w:szCs w:val="28"/>
          <w:lang w:val="kk-KZ"/>
        </w:rPr>
        <w:t>Кілт сөздер:</w:t>
      </w:r>
      <w:r w:rsidRPr="005F4739">
        <w:rPr>
          <w:rFonts w:ascii="Times New Roman" w:hAnsi="Times New Roman"/>
          <w:sz w:val="28"/>
          <w:szCs w:val="28"/>
          <w:lang w:val="kk-KZ"/>
        </w:rPr>
        <w:t xml:space="preserve"> музей, музейтану, ғылыми-қор, экспозиция, реставрация, консервация.</w:t>
      </w:r>
    </w:p>
    <w:p w:rsidR="00085FBD" w:rsidRPr="005F4739" w:rsidRDefault="00085FBD" w:rsidP="005F4739">
      <w:pPr>
        <w:tabs>
          <w:tab w:val="left" w:pos="993"/>
          <w:tab w:val="left" w:pos="1134"/>
        </w:tabs>
        <w:spacing w:after="0" w:line="240" w:lineRule="auto"/>
        <w:ind w:firstLine="709"/>
        <w:jc w:val="both"/>
        <w:rPr>
          <w:rFonts w:ascii="Times New Roman" w:hAnsi="Times New Roman"/>
          <w:b/>
          <w:sz w:val="28"/>
          <w:szCs w:val="28"/>
          <w:lang w:val="kk-KZ"/>
        </w:rPr>
      </w:pPr>
      <w:r w:rsidRPr="005F4739">
        <w:rPr>
          <w:rFonts w:ascii="Times New Roman" w:hAnsi="Times New Roman"/>
          <w:b/>
          <w:sz w:val="28"/>
          <w:szCs w:val="28"/>
          <w:lang w:val="kk-KZ"/>
        </w:rPr>
        <w:t>Қысқаша құрылымы:</w:t>
      </w:r>
    </w:p>
    <w:p w:rsidR="00085FBD" w:rsidRPr="005F4739" w:rsidRDefault="00085FBD" w:rsidP="00E2157D">
      <w:pPr>
        <w:pStyle w:val="a3"/>
        <w:tabs>
          <w:tab w:val="left" w:pos="993"/>
        </w:tabs>
        <w:ind w:left="0" w:firstLine="708"/>
        <w:jc w:val="both"/>
        <w:rPr>
          <w:rFonts w:eastAsia="Calibri"/>
          <w:sz w:val="28"/>
          <w:szCs w:val="28"/>
          <w:lang w:val="kk-KZ"/>
        </w:rPr>
      </w:pPr>
      <w:r w:rsidRPr="005F4739">
        <w:rPr>
          <w:rFonts w:eastAsia="Calibri"/>
          <w:sz w:val="28"/>
          <w:szCs w:val="28"/>
          <w:lang w:val="kk-KZ"/>
        </w:rPr>
        <w:lastRenderedPageBreak/>
        <w:t>Мәдениет, ғылым, білім беру мен тәрбиелеу саласындағы музейлер қоғамның өздеріне қоятын ерекше міндеттерін шешеді. Тарихи музейлерге тарих ғылымының жүйесіне негізделген барлық музейлер жатады. Олар: жалпы тарихи, археологиялық, этнологиялық, нумизматикалық, әскери-тарихи, тарихи-экономикалық және арнайы тарихи музейлер болып табылады. Музейдің мынандай міндеттерін атап өтуге болады. 1-ден, музейлер табиғат пен қоғамның даму заңдылықтарын, құбылыстар мен процестерін ғылыми деректендіреді. 2-ден, олар ұллттық және әлемдік мәдени мүдде үшін мәдени-тарихи құндылықтарды қорғау міндеттерін шешеді. 3-ден, музей олардың барлық қызметі негізделінетін ғылыми зерттеулердің өзіндік ерекше орталығы болып табылады.</w:t>
      </w:r>
      <w:r w:rsidR="00923D3F">
        <w:rPr>
          <w:rFonts w:eastAsia="Calibri"/>
          <w:sz w:val="28"/>
          <w:szCs w:val="28"/>
          <w:lang w:val="kk-KZ"/>
        </w:rPr>
        <w:t xml:space="preserve"> </w:t>
      </w:r>
      <w:r w:rsidRPr="005F4739">
        <w:rPr>
          <w:rFonts w:eastAsia="Calibri"/>
          <w:sz w:val="28"/>
          <w:szCs w:val="28"/>
          <w:lang w:val="kk-KZ"/>
        </w:rPr>
        <w:t xml:space="preserve">4-ден, қоғам музейдің алдына жас ұрпақты қалыптастыру мен тәрбиелеу саласындағы талаптар қояды. Тарихи музейдің жинақтарына іріктелген, тарихи құндылығы бар, соның ішінде қазіргі замандық заттар да кіреді. Олар зерттеу жұмысына, экспозиция  мен көрмелерге және музей қызметінің басқа да түрлеріне қолданылады. Тарихи музейлердің қоры негізінен түпнұсқа заттық, бейнелеу, жазба және дыбыстық  деректерден тұрады. Барлық музейлер жалпы жаратылыстану мен қоғамдық ғылымдар жүйесімен тығыз байланысты және белгілі бір ғылыми пәнге жатуына сай өзінің ғылыми міндеттерін шешеді. Музейдің үздіксіз дамуына, оның жұмысының жемісті болуына музей заттарын зерттеу және оларды жинау маңызды роль атқарады. Музей өзінің білім беру, тәрбиелеу міндетін жүзеге асыру барысында жас ұрпақтың тарихқа деген ғылыми көзқарасын қалыптастырып, музейлік мәдениетке тәрбиелейді.  </w:t>
      </w:r>
    </w:p>
    <w:p w:rsidR="00085FBD" w:rsidRPr="005F4739" w:rsidRDefault="00085FBD" w:rsidP="00E2157D">
      <w:pPr>
        <w:tabs>
          <w:tab w:val="left" w:pos="993"/>
          <w:tab w:val="left" w:pos="1134"/>
        </w:tabs>
        <w:spacing w:after="0" w:line="240" w:lineRule="auto"/>
        <w:ind w:firstLine="708"/>
        <w:jc w:val="both"/>
        <w:rPr>
          <w:rFonts w:ascii="Times New Roman" w:hAnsi="Times New Roman"/>
          <w:sz w:val="28"/>
          <w:szCs w:val="28"/>
          <w:lang w:val="kk-KZ"/>
        </w:rPr>
      </w:pPr>
    </w:p>
    <w:p w:rsidR="00085FBD" w:rsidRPr="005F4739" w:rsidRDefault="00085FBD" w:rsidP="00E2157D">
      <w:pPr>
        <w:tabs>
          <w:tab w:val="left" w:pos="993"/>
          <w:tab w:val="left" w:pos="1134"/>
        </w:tabs>
        <w:spacing w:after="0" w:line="240" w:lineRule="auto"/>
        <w:ind w:firstLine="708"/>
        <w:jc w:val="both"/>
        <w:rPr>
          <w:rFonts w:ascii="Times New Roman" w:hAnsi="Times New Roman"/>
          <w:b/>
          <w:sz w:val="28"/>
          <w:szCs w:val="28"/>
          <w:lang w:val="kk-KZ"/>
        </w:rPr>
      </w:pPr>
      <w:r w:rsidRPr="005F4739">
        <w:rPr>
          <w:rFonts w:ascii="Times New Roman" w:hAnsi="Times New Roman"/>
          <w:b/>
          <w:sz w:val="28"/>
          <w:szCs w:val="28"/>
          <w:lang w:val="kk-KZ"/>
        </w:rPr>
        <w:t>Әдебиеттер:</w:t>
      </w:r>
    </w:p>
    <w:p w:rsidR="00085FBD" w:rsidRPr="005F4739" w:rsidRDefault="00085FBD" w:rsidP="00E2157D">
      <w:pPr>
        <w:numPr>
          <w:ilvl w:val="0"/>
          <w:numId w:val="9"/>
        </w:numPr>
        <w:tabs>
          <w:tab w:val="left" w:pos="993"/>
        </w:tabs>
        <w:spacing w:after="0" w:line="240" w:lineRule="auto"/>
        <w:ind w:left="0" w:firstLine="708"/>
        <w:rPr>
          <w:rFonts w:ascii="Times New Roman" w:hAnsi="Times New Roman"/>
          <w:sz w:val="28"/>
          <w:szCs w:val="28"/>
        </w:rPr>
      </w:pPr>
      <w:r w:rsidRPr="005F4739">
        <w:rPr>
          <w:rFonts w:ascii="Times New Roman" w:hAnsi="Times New Roman"/>
          <w:sz w:val="28"/>
          <w:szCs w:val="28"/>
        </w:rPr>
        <w:t>Юренева Т.Ю. Музееведение. – М., 2006.</w:t>
      </w:r>
    </w:p>
    <w:p w:rsidR="00085FBD" w:rsidRPr="005F4739" w:rsidRDefault="00085FBD" w:rsidP="00E2157D">
      <w:pPr>
        <w:numPr>
          <w:ilvl w:val="0"/>
          <w:numId w:val="9"/>
        </w:numPr>
        <w:tabs>
          <w:tab w:val="left" w:pos="993"/>
        </w:tabs>
        <w:spacing w:after="0" w:line="240" w:lineRule="auto"/>
        <w:ind w:left="0" w:firstLine="708"/>
        <w:rPr>
          <w:rFonts w:ascii="Times New Roman" w:hAnsi="Times New Roman"/>
          <w:sz w:val="28"/>
          <w:szCs w:val="28"/>
        </w:rPr>
      </w:pPr>
      <w:r w:rsidRPr="005F4739">
        <w:rPr>
          <w:rFonts w:ascii="Times New Roman" w:hAnsi="Times New Roman"/>
          <w:sz w:val="28"/>
          <w:szCs w:val="28"/>
        </w:rPr>
        <w:t>Поляков Т.П. Мифология музейного проектирования. – М., 2003</w:t>
      </w:r>
    </w:p>
    <w:p w:rsidR="00085FBD" w:rsidRPr="005F4739" w:rsidRDefault="00085FBD" w:rsidP="00E2157D">
      <w:pPr>
        <w:numPr>
          <w:ilvl w:val="0"/>
          <w:numId w:val="9"/>
        </w:numPr>
        <w:tabs>
          <w:tab w:val="left" w:pos="993"/>
        </w:tabs>
        <w:spacing w:after="0" w:line="240" w:lineRule="auto"/>
        <w:ind w:left="0" w:firstLine="708"/>
        <w:rPr>
          <w:rFonts w:ascii="Times New Roman" w:hAnsi="Times New Roman"/>
          <w:sz w:val="28"/>
          <w:szCs w:val="28"/>
        </w:rPr>
      </w:pPr>
      <w:r w:rsidRPr="005F4739">
        <w:rPr>
          <w:rFonts w:ascii="Times New Roman" w:hAnsi="Times New Roman"/>
          <w:sz w:val="28"/>
          <w:szCs w:val="28"/>
        </w:rPr>
        <w:t>Шулепова Э.А. Основы музееведения, М., 2005</w:t>
      </w:r>
    </w:p>
    <w:p w:rsidR="00085FBD" w:rsidRPr="005F4739" w:rsidRDefault="00085FBD" w:rsidP="00E2157D">
      <w:pPr>
        <w:numPr>
          <w:ilvl w:val="0"/>
          <w:numId w:val="9"/>
        </w:numPr>
        <w:tabs>
          <w:tab w:val="left" w:pos="993"/>
        </w:tabs>
        <w:spacing w:after="0" w:line="240" w:lineRule="auto"/>
        <w:ind w:left="0" w:firstLine="708"/>
        <w:rPr>
          <w:rFonts w:ascii="Times New Roman" w:hAnsi="Times New Roman"/>
          <w:sz w:val="28"/>
          <w:szCs w:val="28"/>
        </w:rPr>
      </w:pPr>
      <w:r w:rsidRPr="005F4739">
        <w:rPr>
          <w:rFonts w:ascii="Times New Roman" w:hAnsi="Times New Roman"/>
          <w:sz w:val="28"/>
          <w:szCs w:val="28"/>
        </w:rPr>
        <w:t>Мазный Н.В., Поляков Т.П., Шулепова Э.А. Музейная выставка: история, проблемы, перспективы. – М., 1997</w:t>
      </w:r>
    </w:p>
    <w:p w:rsidR="00444473" w:rsidRPr="005F4739" w:rsidRDefault="00444473" w:rsidP="005F4739">
      <w:pPr>
        <w:spacing w:after="0" w:line="240" w:lineRule="auto"/>
        <w:ind w:firstLine="708"/>
        <w:rPr>
          <w:rFonts w:ascii="Times New Roman" w:hAnsi="Times New Roman"/>
          <w:b/>
          <w:color w:val="000000"/>
          <w:sz w:val="28"/>
          <w:szCs w:val="28"/>
        </w:rPr>
      </w:pPr>
    </w:p>
    <w:p w:rsidR="00085FBD" w:rsidRPr="005F4739" w:rsidRDefault="00085FBD" w:rsidP="005F4739">
      <w:pPr>
        <w:autoSpaceDE w:val="0"/>
        <w:autoSpaceDN w:val="0"/>
        <w:adjustRightInd w:val="0"/>
        <w:spacing w:after="0" w:line="240" w:lineRule="auto"/>
        <w:ind w:firstLine="708"/>
        <w:rPr>
          <w:rFonts w:ascii="Times New Roman" w:eastAsiaTheme="minorHAnsi" w:hAnsi="Times New Roman"/>
          <w:b/>
          <w:sz w:val="28"/>
          <w:szCs w:val="28"/>
          <w:lang w:val="kk-KZ"/>
        </w:rPr>
      </w:pPr>
      <w:r w:rsidRPr="005F4739">
        <w:rPr>
          <w:rFonts w:ascii="Times New Roman" w:hAnsi="Times New Roman"/>
          <w:b/>
          <w:sz w:val="28"/>
          <w:szCs w:val="28"/>
          <w:lang w:val="kk-KZ"/>
        </w:rPr>
        <w:t>12 Дәріс</w:t>
      </w:r>
      <w:r w:rsidRPr="005F4739">
        <w:rPr>
          <w:rFonts w:ascii="Times New Roman" w:eastAsia="Adobe Fangsong Std R" w:hAnsi="Times New Roman"/>
          <w:b/>
          <w:sz w:val="28"/>
          <w:szCs w:val="28"/>
          <w:lang w:val="kk-KZ"/>
        </w:rPr>
        <w:t xml:space="preserve">. </w:t>
      </w:r>
      <w:r w:rsidRPr="00A707A8">
        <w:rPr>
          <w:rFonts w:ascii="Times New Roman" w:eastAsia="Adobe Fangsong Std R" w:hAnsi="Times New Roman"/>
          <w:b/>
          <w:sz w:val="28"/>
          <w:szCs w:val="28"/>
          <w:lang w:val="kk-KZ"/>
        </w:rPr>
        <w:t>Көркемөнер музейлері.</w:t>
      </w:r>
    </w:p>
    <w:p w:rsidR="00085FBD" w:rsidRPr="005F4739" w:rsidRDefault="00085FBD" w:rsidP="005F4739">
      <w:pPr>
        <w:tabs>
          <w:tab w:val="left" w:pos="993"/>
          <w:tab w:val="left" w:pos="1134"/>
        </w:tabs>
        <w:spacing w:after="0" w:line="240" w:lineRule="auto"/>
        <w:ind w:firstLine="709"/>
        <w:jc w:val="both"/>
        <w:rPr>
          <w:rFonts w:ascii="Times New Roman" w:hAnsi="Times New Roman"/>
          <w:sz w:val="28"/>
          <w:szCs w:val="28"/>
          <w:lang w:val="kk-KZ"/>
        </w:rPr>
      </w:pPr>
      <w:r w:rsidRPr="005F4739">
        <w:rPr>
          <w:rFonts w:ascii="Times New Roman" w:hAnsi="Times New Roman"/>
          <w:b/>
          <w:sz w:val="28"/>
          <w:szCs w:val="28"/>
          <w:lang w:val="kk-KZ"/>
        </w:rPr>
        <w:t>Мақсаты:</w:t>
      </w:r>
      <w:r w:rsidRPr="005F4739">
        <w:rPr>
          <w:rFonts w:ascii="Times New Roman" w:hAnsi="Times New Roman"/>
          <w:sz w:val="28"/>
          <w:szCs w:val="28"/>
          <w:lang w:val="kk-KZ"/>
        </w:rPr>
        <w:t xml:space="preserve"> Мүсін, қолданбалы өнер және мүсіндер бағы музейлер топтамасының шығу тарихымен таныстыру.</w:t>
      </w:r>
    </w:p>
    <w:p w:rsidR="00085FBD" w:rsidRPr="005F4739" w:rsidRDefault="00085FBD" w:rsidP="005F4739">
      <w:pPr>
        <w:tabs>
          <w:tab w:val="left" w:pos="993"/>
          <w:tab w:val="left" w:pos="1134"/>
        </w:tabs>
        <w:spacing w:after="0" w:line="240" w:lineRule="auto"/>
        <w:ind w:firstLine="709"/>
        <w:jc w:val="both"/>
        <w:rPr>
          <w:rFonts w:ascii="Times New Roman" w:hAnsi="Times New Roman"/>
          <w:sz w:val="28"/>
          <w:szCs w:val="28"/>
          <w:lang w:val="kk-KZ"/>
        </w:rPr>
      </w:pPr>
      <w:r w:rsidRPr="005F4739">
        <w:rPr>
          <w:rFonts w:ascii="Times New Roman" w:hAnsi="Times New Roman"/>
          <w:b/>
          <w:sz w:val="28"/>
          <w:szCs w:val="28"/>
          <w:lang w:val="kk-KZ"/>
        </w:rPr>
        <w:t>Кілт сөздер:</w:t>
      </w:r>
      <w:r w:rsidRPr="005F4739">
        <w:rPr>
          <w:rFonts w:ascii="Times New Roman" w:hAnsi="Times New Roman"/>
          <w:sz w:val="28"/>
          <w:szCs w:val="28"/>
          <w:lang w:val="kk-KZ"/>
        </w:rPr>
        <w:t xml:space="preserve"> музей, музейтану, ғылыми-қор, экспозиция, реставрация, консервация.</w:t>
      </w:r>
    </w:p>
    <w:p w:rsidR="00085FBD" w:rsidRPr="005F4739" w:rsidRDefault="00085FBD" w:rsidP="005F4739">
      <w:pPr>
        <w:tabs>
          <w:tab w:val="left" w:pos="993"/>
          <w:tab w:val="left" w:pos="1134"/>
        </w:tabs>
        <w:spacing w:after="0" w:line="240" w:lineRule="auto"/>
        <w:ind w:firstLine="709"/>
        <w:jc w:val="both"/>
        <w:rPr>
          <w:rFonts w:ascii="Times New Roman" w:hAnsi="Times New Roman"/>
          <w:b/>
          <w:sz w:val="28"/>
          <w:szCs w:val="28"/>
          <w:lang w:val="kk-KZ"/>
        </w:rPr>
      </w:pPr>
      <w:r w:rsidRPr="005F4739">
        <w:rPr>
          <w:rFonts w:ascii="Times New Roman" w:hAnsi="Times New Roman"/>
          <w:b/>
          <w:sz w:val="28"/>
          <w:szCs w:val="28"/>
          <w:lang w:val="kk-KZ"/>
        </w:rPr>
        <w:t>Қысқаша құрылымы:</w:t>
      </w:r>
    </w:p>
    <w:p w:rsidR="00085FBD" w:rsidRPr="005F4739" w:rsidRDefault="00085FBD" w:rsidP="00E2157D">
      <w:pPr>
        <w:pStyle w:val="a3"/>
        <w:ind w:left="0" w:firstLine="567"/>
        <w:jc w:val="both"/>
        <w:rPr>
          <w:rFonts w:eastAsia="Calibri"/>
          <w:sz w:val="28"/>
          <w:szCs w:val="28"/>
          <w:lang w:val="kk-KZ"/>
        </w:rPr>
      </w:pPr>
      <w:r w:rsidRPr="005F4739">
        <w:rPr>
          <w:sz w:val="28"/>
          <w:szCs w:val="28"/>
          <w:lang w:val="kk-KZ"/>
        </w:rPr>
        <w:t>Көрменiң бизнес-жоспары. Көрменiң маркетингi. Көрменiң сметасын құрастыру. Қаржыландыру көзін іздестіру және фандрейзингтік кампания. Көрменiң заңдық қамтамасыз етілуі. Көрменiң әрбiр қатысушысымен құжаттар пакетiн ресiмдеу. Заттардың сақтандырылуы. Мекемелердегі қызметкерлермен құжаттарды рәсімдеу ерекшелігі. Уақытша шығармашылық ұжымның жасау, тарту және волонтерлермен жұмыс. Экспонаттарды таңдау. Көрменiң монтажына мекеме қызметкерлерiн тарту. Көрменiң PR-</w:t>
      </w:r>
      <w:r w:rsidRPr="005F4739">
        <w:rPr>
          <w:sz w:val="28"/>
          <w:szCs w:val="28"/>
          <w:lang w:val="kk-KZ"/>
        </w:rPr>
        <w:lastRenderedPageBreak/>
        <w:t>кампаниясын ұйымдастыру. Көрменiң жарнамалық өнiмiн жасау және оның тарату. БАҚ-мен жұмыстың ерекшелiктерi. Іс-шаралар презентациясын және көрменiң ашылу  рәсiмін жасау және өткізу. Бейнелеу өнерiнiң саласындағы кәсіпкерліктің  пайда болуы. Арт-нарықтың кәсiби қатысушыларының арақатынастары. ҚР арт-кәсіпкерлікті дамытудың басым бағыттары. Галерея кәсiпкерлiгi. Арт-менеджмент. Өнер саласындағы басқарудың ерекшелiктерi. Өнер туындыларын сату технологиясы. Галереяның мақсаттары, тұжырымдамасы. Галереядағы ұжым. Галерея кәсiпкерлiгiн қаржыландыру. Креатив. Арт-бастық, тәлімгер, галеристтiң көмекшiсi. Арт-делдал. Галереяның орнасқан жері. Тұтынушылар базасы. Галеристтiң абыройы</w:t>
      </w:r>
      <w:r w:rsidRPr="005F4739">
        <w:rPr>
          <w:rFonts w:eastAsia="Calibri"/>
          <w:sz w:val="28"/>
          <w:szCs w:val="28"/>
          <w:lang w:val="kk-KZ"/>
        </w:rPr>
        <w:t xml:space="preserve">.  </w:t>
      </w:r>
    </w:p>
    <w:p w:rsidR="00085FBD" w:rsidRPr="005F4739" w:rsidRDefault="00085FBD" w:rsidP="005F4739">
      <w:pPr>
        <w:tabs>
          <w:tab w:val="left" w:pos="1134"/>
        </w:tabs>
        <w:spacing w:after="0" w:line="240" w:lineRule="auto"/>
        <w:ind w:firstLine="708"/>
        <w:jc w:val="both"/>
        <w:rPr>
          <w:rFonts w:ascii="Times New Roman" w:hAnsi="Times New Roman"/>
          <w:sz w:val="28"/>
          <w:szCs w:val="28"/>
          <w:lang w:val="kk-KZ"/>
        </w:rPr>
      </w:pPr>
    </w:p>
    <w:p w:rsidR="00085FBD" w:rsidRPr="005F4739" w:rsidRDefault="00085FBD" w:rsidP="00E2157D">
      <w:pPr>
        <w:tabs>
          <w:tab w:val="left" w:pos="1134"/>
        </w:tabs>
        <w:spacing w:after="0" w:line="240" w:lineRule="auto"/>
        <w:ind w:firstLine="567"/>
        <w:jc w:val="both"/>
        <w:rPr>
          <w:rFonts w:ascii="Times New Roman" w:hAnsi="Times New Roman"/>
          <w:b/>
          <w:sz w:val="28"/>
          <w:szCs w:val="28"/>
          <w:lang w:val="kk-KZ"/>
        </w:rPr>
      </w:pPr>
      <w:r w:rsidRPr="005F4739">
        <w:rPr>
          <w:rFonts w:ascii="Times New Roman" w:hAnsi="Times New Roman"/>
          <w:b/>
          <w:sz w:val="28"/>
          <w:szCs w:val="28"/>
          <w:lang w:val="kk-KZ"/>
        </w:rPr>
        <w:t>Әдебиеттер:</w:t>
      </w:r>
    </w:p>
    <w:p w:rsidR="00085FBD" w:rsidRPr="005F4739" w:rsidRDefault="00085FBD" w:rsidP="00E2157D">
      <w:pPr>
        <w:spacing w:after="0" w:line="240" w:lineRule="auto"/>
        <w:ind w:firstLine="567"/>
        <w:rPr>
          <w:rFonts w:ascii="Times New Roman" w:hAnsi="Times New Roman"/>
          <w:sz w:val="28"/>
          <w:szCs w:val="28"/>
          <w:lang w:val="kk-KZ"/>
        </w:rPr>
      </w:pPr>
      <w:r w:rsidRPr="005F4739">
        <w:rPr>
          <w:rFonts w:ascii="Times New Roman" w:hAnsi="Times New Roman"/>
          <w:sz w:val="28"/>
          <w:szCs w:val="28"/>
          <w:lang w:val="kk-KZ"/>
        </w:rPr>
        <w:t xml:space="preserve">1. </w:t>
      </w:r>
      <w:r w:rsidRPr="005F4739">
        <w:rPr>
          <w:rFonts w:ascii="Times New Roman" w:hAnsi="Times New Roman"/>
          <w:sz w:val="28"/>
          <w:szCs w:val="28"/>
        </w:rPr>
        <w:t>Музейная экспозиция. Теория и практика. Искусство экспозиции. Новые сценарии и концепции. – М., 1997</w:t>
      </w:r>
      <w:r w:rsidRPr="005F4739">
        <w:rPr>
          <w:rFonts w:ascii="Times New Roman" w:hAnsi="Times New Roman"/>
          <w:sz w:val="28"/>
          <w:szCs w:val="28"/>
          <w:lang w:val="kk-KZ"/>
        </w:rPr>
        <w:t>.</w:t>
      </w:r>
    </w:p>
    <w:p w:rsidR="00085FBD" w:rsidRPr="005F4739" w:rsidRDefault="00085FBD" w:rsidP="00E2157D">
      <w:pPr>
        <w:spacing w:after="0" w:line="240" w:lineRule="auto"/>
        <w:ind w:firstLine="567"/>
        <w:rPr>
          <w:rFonts w:ascii="Times New Roman" w:hAnsi="Times New Roman"/>
          <w:sz w:val="28"/>
          <w:szCs w:val="28"/>
          <w:lang w:val="kk-KZ"/>
        </w:rPr>
      </w:pPr>
      <w:r w:rsidRPr="005F4739">
        <w:rPr>
          <w:rFonts w:ascii="Times New Roman" w:hAnsi="Times New Roman"/>
          <w:sz w:val="28"/>
          <w:szCs w:val="28"/>
          <w:lang w:val="kk-KZ"/>
        </w:rPr>
        <w:t xml:space="preserve">2. </w:t>
      </w:r>
      <w:r w:rsidRPr="005F4739">
        <w:rPr>
          <w:rFonts w:ascii="Times New Roman" w:hAnsi="Times New Roman"/>
          <w:sz w:val="28"/>
          <w:szCs w:val="28"/>
        </w:rPr>
        <w:t>Искусство музейной экспозиции и техническое оснащение музеев. – М., 1985</w:t>
      </w:r>
      <w:r w:rsidRPr="005F4739">
        <w:rPr>
          <w:rFonts w:ascii="Times New Roman" w:hAnsi="Times New Roman"/>
          <w:sz w:val="28"/>
          <w:szCs w:val="28"/>
          <w:lang w:val="kk-KZ"/>
        </w:rPr>
        <w:t>.</w:t>
      </w:r>
    </w:p>
    <w:p w:rsidR="00085FBD" w:rsidRPr="005F4739" w:rsidRDefault="00085FBD" w:rsidP="00E2157D">
      <w:pPr>
        <w:spacing w:after="0" w:line="240" w:lineRule="auto"/>
        <w:ind w:firstLine="567"/>
        <w:rPr>
          <w:rFonts w:ascii="Times New Roman" w:hAnsi="Times New Roman"/>
          <w:sz w:val="28"/>
          <w:szCs w:val="28"/>
          <w:lang w:val="kk-KZ"/>
        </w:rPr>
      </w:pPr>
      <w:r w:rsidRPr="005F4739">
        <w:rPr>
          <w:rFonts w:ascii="Times New Roman" w:hAnsi="Times New Roman"/>
          <w:sz w:val="28"/>
          <w:szCs w:val="28"/>
          <w:lang w:val="kk-KZ"/>
        </w:rPr>
        <w:t xml:space="preserve">3. </w:t>
      </w:r>
      <w:r w:rsidRPr="005F4739">
        <w:rPr>
          <w:rFonts w:ascii="Times New Roman" w:hAnsi="Times New Roman"/>
          <w:sz w:val="28"/>
          <w:szCs w:val="28"/>
        </w:rPr>
        <w:t>Майстровская М.Т. Очерк развития современного экспозиционного дизайна (музеи искусств) //</w:t>
      </w:r>
      <w:r w:rsidRPr="005F4739">
        <w:rPr>
          <w:rFonts w:ascii="Times New Roman" w:hAnsi="Times New Roman"/>
          <w:sz w:val="28"/>
          <w:szCs w:val="28"/>
          <w:lang w:val="kk-KZ"/>
        </w:rPr>
        <w:t xml:space="preserve"> </w:t>
      </w:r>
      <w:r w:rsidRPr="005F4739">
        <w:rPr>
          <w:rFonts w:ascii="Times New Roman" w:hAnsi="Times New Roman"/>
          <w:sz w:val="28"/>
          <w:szCs w:val="28"/>
        </w:rPr>
        <w:t xml:space="preserve">Музееведение. На пути к музею XXI века. </w:t>
      </w:r>
      <w:r w:rsidRPr="005F4739">
        <w:rPr>
          <w:rFonts w:ascii="Times New Roman" w:hAnsi="Times New Roman"/>
          <w:sz w:val="28"/>
          <w:szCs w:val="28"/>
          <w:lang w:val="kk-KZ"/>
        </w:rPr>
        <w:t>-</w:t>
      </w:r>
      <w:r w:rsidRPr="005F4739">
        <w:rPr>
          <w:rFonts w:ascii="Times New Roman" w:hAnsi="Times New Roman"/>
          <w:sz w:val="28"/>
          <w:szCs w:val="28"/>
        </w:rPr>
        <w:t xml:space="preserve"> М., 1989</w:t>
      </w:r>
      <w:r w:rsidRPr="005F4739">
        <w:rPr>
          <w:rFonts w:ascii="Times New Roman" w:hAnsi="Times New Roman"/>
          <w:sz w:val="28"/>
          <w:szCs w:val="28"/>
          <w:lang w:val="kk-KZ"/>
        </w:rPr>
        <w:t>.</w:t>
      </w:r>
    </w:p>
    <w:p w:rsidR="00444473" w:rsidRPr="005F4739" w:rsidRDefault="00444473" w:rsidP="005F4739">
      <w:pPr>
        <w:spacing w:after="0" w:line="240" w:lineRule="auto"/>
        <w:ind w:firstLine="708"/>
        <w:rPr>
          <w:rFonts w:ascii="Times New Roman" w:hAnsi="Times New Roman"/>
          <w:b/>
          <w:color w:val="000000"/>
          <w:sz w:val="28"/>
          <w:szCs w:val="28"/>
          <w:lang w:val="kk-KZ"/>
        </w:rPr>
      </w:pPr>
    </w:p>
    <w:p w:rsidR="00085FBD" w:rsidRPr="00A707A8" w:rsidRDefault="00085FBD" w:rsidP="005F4739">
      <w:pPr>
        <w:autoSpaceDE w:val="0"/>
        <w:autoSpaceDN w:val="0"/>
        <w:adjustRightInd w:val="0"/>
        <w:spacing w:after="0" w:line="240" w:lineRule="auto"/>
        <w:ind w:firstLine="708"/>
        <w:rPr>
          <w:rFonts w:ascii="Times New Roman" w:eastAsiaTheme="minorHAnsi" w:hAnsi="Times New Roman"/>
          <w:b/>
          <w:sz w:val="28"/>
          <w:szCs w:val="28"/>
          <w:lang w:val="kk-KZ"/>
        </w:rPr>
      </w:pPr>
      <w:r w:rsidRPr="00A707A8">
        <w:rPr>
          <w:rFonts w:ascii="Times New Roman" w:hAnsi="Times New Roman"/>
          <w:b/>
          <w:sz w:val="28"/>
          <w:szCs w:val="28"/>
          <w:lang w:val="kk-KZ"/>
        </w:rPr>
        <w:t>13 Дәріс</w:t>
      </w:r>
      <w:r w:rsidRPr="00A707A8">
        <w:rPr>
          <w:rFonts w:ascii="Times New Roman" w:eastAsia="Adobe Fangsong Std R" w:hAnsi="Times New Roman"/>
          <w:b/>
          <w:sz w:val="28"/>
          <w:szCs w:val="28"/>
          <w:lang w:val="kk-KZ"/>
        </w:rPr>
        <w:t>. Галерея және көрме ісі.</w:t>
      </w:r>
    </w:p>
    <w:p w:rsidR="00085FBD" w:rsidRPr="005F4739" w:rsidRDefault="00085FBD" w:rsidP="005F4739">
      <w:pPr>
        <w:tabs>
          <w:tab w:val="left" w:pos="993"/>
          <w:tab w:val="left" w:pos="1134"/>
        </w:tabs>
        <w:spacing w:after="0" w:line="240" w:lineRule="auto"/>
        <w:ind w:firstLine="709"/>
        <w:jc w:val="both"/>
        <w:rPr>
          <w:rFonts w:ascii="Times New Roman" w:hAnsi="Times New Roman"/>
          <w:sz w:val="28"/>
          <w:szCs w:val="28"/>
          <w:lang w:val="kk-KZ"/>
        </w:rPr>
      </w:pPr>
      <w:r w:rsidRPr="005F4739">
        <w:rPr>
          <w:rFonts w:ascii="Times New Roman" w:hAnsi="Times New Roman"/>
          <w:b/>
          <w:sz w:val="28"/>
          <w:szCs w:val="28"/>
          <w:lang w:val="kk-KZ"/>
        </w:rPr>
        <w:t>Мақсаты:</w:t>
      </w:r>
      <w:r w:rsidRPr="005F4739">
        <w:rPr>
          <w:rFonts w:ascii="Times New Roman" w:hAnsi="Times New Roman"/>
          <w:sz w:val="28"/>
          <w:szCs w:val="28"/>
          <w:lang w:val="kk-KZ"/>
        </w:rPr>
        <w:t xml:space="preserve"> Студенттерді галерея және көрме ісімен таныстыру.</w:t>
      </w:r>
    </w:p>
    <w:p w:rsidR="00085FBD" w:rsidRPr="005F4739" w:rsidRDefault="00085FBD" w:rsidP="005F4739">
      <w:pPr>
        <w:tabs>
          <w:tab w:val="left" w:pos="993"/>
          <w:tab w:val="left" w:pos="1134"/>
        </w:tabs>
        <w:spacing w:after="0" w:line="240" w:lineRule="auto"/>
        <w:ind w:firstLine="709"/>
        <w:jc w:val="both"/>
        <w:rPr>
          <w:rFonts w:ascii="Times New Roman" w:hAnsi="Times New Roman"/>
          <w:sz w:val="28"/>
          <w:szCs w:val="28"/>
          <w:lang w:val="kk-KZ"/>
        </w:rPr>
      </w:pPr>
      <w:r w:rsidRPr="005F4739">
        <w:rPr>
          <w:rFonts w:ascii="Times New Roman" w:hAnsi="Times New Roman"/>
          <w:b/>
          <w:sz w:val="28"/>
          <w:szCs w:val="28"/>
          <w:lang w:val="kk-KZ"/>
        </w:rPr>
        <w:t>Кілт сөздер:</w:t>
      </w:r>
      <w:r w:rsidRPr="005F4739">
        <w:rPr>
          <w:rFonts w:ascii="Times New Roman" w:hAnsi="Times New Roman"/>
          <w:sz w:val="28"/>
          <w:szCs w:val="28"/>
          <w:lang w:val="kk-KZ"/>
        </w:rPr>
        <w:t xml:space="preserve"> музей, музейтану, ғылыми-қор, экспозиция, реставрация, консервация.</w:t>
      </w:r>
    </w:p>
    <w:p w:rsidR="00085FBD" w:rsidRPr="005F4739" w:rsidRDefault="00085FBD" w:rsidP="005F4739">
      <w:pPr>
        <w:tabs>
          <w:tab w:val="left" w:pos="993"/>
          <w:tab w:val="left" w:pos="1134"/>
        </w:tabs>
        <w:spacing w:after="0" w:line="240" w:lineRule="auto"/>
        <w:ind w:firstLine="709"/>
        <w:jc w:val="both"/>
        <w:rPr>
          <w:rFonts w:ascii="Times New Roman" w:hAnsi="Times New Roman"/>
          <w:b/>
          <w:sz w:val="28"/>
          <w:szCs w:val="28"/>
          <w:lang w:val="kk-KZ"/>
        </w:rPr>
      </w:pPr>
      <w:r w:rsidRPr="005F4739">
        <w:rPr>
          <w:rFonts w:ascii="Times New Roman" w:hAnsi="Times New Roman"/>
          <w:b/>
          <w:sz w:val="28"/>
          <w:szCs w:val="28"/>
          <w:lang w:val="kk-KZ"/>
        </w:rPr>
        <w:t>Қысқаша құрылымы:</w:t>
      </w:r>
    </w:p>
    <w:p w:rsidR="00C81910" w:rsidRPr="005F4739" w:rsidRDefault="00C81910" w:rsidP="00C81910">
      <w:pPr>
        <w:spacing w:after="0" w:line="240" w:lineRule="auto"/>
        <w:ind w:firstLine="708"/>
        <w:jc w:val="both"/>
        <w:rPr>
          <w:rFonts w:ascii="Times New Roman" w:hAnsi="Times New Roman"/>
          <w:sz w:val="28"/>
          <w:szCs w:val="28"/>
          <w:lang w:val="kk-KZ"/>
        </w:rPr>
      </w:pPr>
      <w:r w:rsidRPr="005F4739">
        <w:rPr>
          <w:rFonts w:ascii="Times New Roman" w:hAnsi="Times New Roman"/>
          <w:sz w:val="28"/>
          <w:szCs w:val="28"/>
          <w:lang w:val="kk-KZ"/>
        </w:rPr>
        <w:t>Әлемдегi көрме және галерея iсi дамуының тарихы. Көрме ұйымдары және галереялар жұмысының бағыттарымен таныстыру. Көрме iсi. Көрме үдерісінің ерекшелiктері және айырықшылығы. Көрме шараларының түрлерi. Көрме үдерісінің iске асыруының негiзгi мәселелерi. Музей көрмелерiнiң  түрі және ерекшелігі, қазiргi және бұрынығы замандағы музей жұмысындағы көрме ісінің мақсаттары мен міндеттері. Музейаралық көрме жобалары,  оларды ұйымдастырудың ерекшелiктері және күрделiлiгi. Музей көрмелеріне жеке коллекционерлердi тарту және жеке коллекциялардың көрмелері.  Көрменiң жоспар-жобасын құрастыру. Идеяның қалыптасуы және көрменiң мақсаттары, оның сипаттамасы, жоспарды құрастыру және іс-шараларды және бағдарламаларды ұйымдастыру тәртібі. Қаржы-сметаның құрастыру, көрменiң  өту мерзiмiн анықтау. Көрме залдарын анықтау (немесе iздестiру) және көрме жабдығы және музей қауiпсiздiгiн қамтамасыз ету жүйелерi.</w:t>
      </w:r>
    </w:p>
    <w:p w:rsidR="00085FBD" w:rsidRPr="005F4739" w:rsidRDefault="00085FBD" w:rsidP="00C81910">
      <w:pPr>
        <w:pStyle w:val="a3"/>
        <w:ind w:left="0" w:firstLine="708"/>
        <w:jc w:val="both"/>
        <w:rPr>
          <w:rFonts w:eastAsia="Calibri"/>
          <w:sz w:val="28"/>
          <w:szCs w:val="28"/>
          <w:lang w:val="kk-KZ"/>
        </w:rPr>
      </w:pPr>
      <w:r w:rsidRPr="005F4739">
        <w:rPr>
          <w:sz w:val="28"/>
          <w:szCs w:val="28"/>
          <w:lang w:val="kk-KZ"/>
        </w:rPr>
        <w:t>Көрменiң бизнес-жоспары. Көрменiң маркетингi. Көрменiң сметасын құрастыру. Қаржыландыру көзін іздестіру және фандрейзингтік кампания. Көрменiң заңдық қамтамасыз етілуі. Көрменiң әрбiр қатысушысымен құжаттар пакетiн ресiмдеу. Заттардың сақтандырылуы. Мекемелердегі қызметкерлермен құжаттарды рәсімдеу ерекшелігі. Уақытша шығармашылық ұжымның жасау, тарту және волонтерлермен жұмыс. Экспонаттарды таңдау. Көрменiң монтажына мекеме қызметкерлерiн тарту. Көрменiң PR-</w:t>
      </w:r>
      <w:r w:rsidRPr="005F4739">
        <w:rPr>
          <w:sz w:val="28"/>
          <w:szCs w:val="28"/>
          <w:lang w:val="kk-KZ"/>
        </w:rPr>
        <w:lastRenderedPageBreak/>
        <w:t>кампаниясын ұйымдастыру. Көрменiң жарнамалық өнiмiн жасау және оның тарату. БАҚ-мен жұмыстың ерекшелiктерi. Іс-шаралар презентациясын және көрменiң ашылу  рәсiмін жасау және өткізу. Бейнелеу өнерiнiң саласындағы кәсіпкерліктің  пайда болуы. Арт-нарықтың кәсiби қатысушыларының арақатынастары. ҚР арт-кәсіпкерлікті дамытудың басым бағыттары. Галерея кәсiпкерлiгi. Арт-менеджмент. Өнер саласындағы басқарудың ерекшелiктерi. Өнер туындыларын сату технологиясы. Галереяның мақсаттары, тұжырымдамасы. Галереядағы ұжым. Галерея кәсiпкерлiгiн қаржыландыру. Креатив. Арт-бастық, тәлімгер, галеристтiң көмекшiсi. Арт-делдал. Галереяның орнасқан жері. Тұтынушылар базасы. Галеристтiң абыройы</w:t>
      </w:r>
      <w:r w:rsidRPr="005F4739">
        <w:rPr>
          <w:rFonts w:eastAsia="Calibri"/>
          <w:sz w:val="28"/>
          <w:szCs w:val="28"/>
          <w:lang w:val="kk-KZ"/>
        </w:rPr>
        <w:t xml:space="preserve">.  </w:t>
      </w:r>
    </w:p>
    <w:p w:rsidR="00C81910" w:rsidRPr="005F4739" w:rsidRDefault="00C81910" w:rsidP="00C81910">
      <w:pPr>
        <w:spacing w:after="0" w:line="240" w:lineRule="auto"/>
        <w:ind w:firstLine="708"/>
        <w:jc w:val="both"/>
        <w:rPr>
          <w:rFonts w:ascii="Times New Roman" w:hAnsi="Times New Roman"/>
          <w:color w:val="000000"/>
          <w:sz w:val="28"/>
          <w:szCs w:val="28"/>
          <w:lang w:val="kk-KZ"/>
        </w:rPr>
      </w:pPr>
      <w:r w:rsidRPr="005F4739">
        <w:rPr>
          <w:rFonts w:ascii="Times New Roman" w:hAnsi="Times New Roman"/>
          <w:color w:val="000000"/>
          <w:sz w:val="28"/>
          <w:szCs w:val="28"/>
          <w:lang w:val="kk-KZ"/>
        </w:rPr>
        <w:t>Өнер галереяларының қалыптасу тарихы. ҚР қазіргі замандағы өнер галереялары және олардың қызметі. Өнер галереяларының ерекшелігі. Галерея түрлері. Галерея және музей жұмыстарындағы ұқсастықтар мен ерекшеліктер. Галерея жұмысының тәуелсіз салондар жұмысынан өзгешелігі. Өнер галереясы кеңестіктерін ұйымдастыру. Галерея экономикасы. Галереяның жұмыс үдерісін ұйымдастыру ерекшелігі. Құқықтық дәреже, қоғамның мойындауы және галерея репутациясы және олардың галереялардың қалыптасуы мен қызметіне әсері.  Галерея дәрежесін анықтаудағы арт-номенклатураның ролі. Аукцион. Аукционды дайындау және өткізу. Өнер аукциондарының тарихы және оларды  анықтау. Аукциондар тарихы және оның ерекшелігі.  Аукциондар ережесі және оның аукцион өткізудегі ролі. Аукционист және аукцион хатшысының ролі мен қызметі. Аукцион өткізудің ережесі.</w:t>
      </w:r>
    </w:p>
    <w:p w:rsidR="00085FBD" w:rsidRPr="005F4739" w:rsidRDefault="00085FBD" w:rsidP="005F4739">
      <w:pPr>
        <w:tabs>
          <w:tab w:val="left" w:pos="1134"/>
        </w:tabs>
        <w:spacing w:after="0" w:line="240" w:lineRule="auto"/>
        <w:ind w:firstLine="708"/>
        <w:jc w:val="both"/>
        <w:rPr>
          <w:rFonts w:ascii="Times New Roman" w:hAnsi="Times New Roman"/>
          <w:sz w:val="28"/>
          <w:szCs w:val="28"/>
          <w:lang w:val="kk-KZ"/>
        </w:rPr>
      </w:pPr>
    </w:p>
    <w:p w:rsidR="00085FBD" w:rsidRPr="005F4739" w:rsidRDefault="00085FBD" w:rsidP="005F4739">
      <w:pPr>
        <w:tabs>
          <w:tab w:val="left" w:pos="1134"/>
        </w:tabs>
        <w:spacing w:after="0" w:line="240" w:lineRule="auto"/>
        <w:ind w:firstLine="851"/>
        <w:jc w:val="both"/>
        <w:rPr>
          <w:rFonts w:ascii="Times New Roman" w:hAnsi="Times New Roman"/>
          <w:b/>
          <w:sz w:val="28"/>
          <w:szCs w:val="28"/>
          <w:lang w:val="kk-KZ"/>
        </w:rPr>
      </w:pPr>
      <w:r w:rsidRPr="005F4739">
        <w:rPr>
          <w:rFonts w:ascii="Times New Roman" w:hAnsi="Times New Roman"/>
          <w:b/>
          <w:sz w:val="28"/>
          <w:szCs w:val="28"/>
          <w:lang w:val="kk-KZ"/>
        </w:rPr>
        <w:t>Әдебиеттер:</w:t>
      </w:r>
    </w:p>
    <w:p w:rsidR="009066BA" w:rsidRPr="005F4739" w:rsidRDefault="009066BA" w:rsidP="00070324">
      <w:pPr>
        <w:autoSpaceDE w:val="0"/>
        <w:autoSpaceDN w:val="0"/>
        <w:adjustRightInd w:val="0"/>
        <w:spacing w:after="0" w:line="240" w:lineRule="auto"/>
        <w:ind w:firstLine="709"/>
        <w:jc w:val="both"/>
        <w:rPr>
          <w:rFonts w:ascii="Times New Roman" w:hAnsi="Times New Roman"/>
          <w:noProof/>
          <w:sz w:val="28"/>
          <w:szCs w:val="28"/>
          <w:lang w:val="kk-KZ"/>
        </w:rPr>
      </w:pPr>
      <w:r w:rsidRPr="005F4739">
        <w:rPr>
          <w:rFonts w:ascii="Times New Roman" w:hAnsi="Times New Roman"/>
          <w:noProof/>
          <w:sz w:val="28"/>
          <w:szCs w:val="28"/>
          <w:lang w:val="kk-KZ"/>
        </w:rPr>
        <w:t>1. Ватюлина Н. Прогулка по Третьяковской галерее. – М.: Советский художник, 1976.</w:t>
      </w:r>
    </w:p>
    <w:p w:rsidR="009066BA" w:rsidRPr="005F4739" w:rsidRDefault="009066BA" w:rsidP="00070324">
      <w:pPr>
        <w:autoSpaceDE w:val="0"/>
        <w:autoSpaceDN w:val="0"/>
        <w:adjustRightInd w:val="0"/>
        <w:spacing w:after="0" w:line="240" w:lineRule="auto"/>
        <w:ind w:firstLine="709"/>
        <w:jc w:val="both"/>
        <w:rPr>
          <w:rFonts w:ascii="Times New Roman" w:hAnsi="Times New Roman"/>
          <w:noProof/>
          <w:sz w:val="28"/>
          <w:szCs w:val="28"/>
          <w:lang w:val="kk-KZ"/>
        </w:rPr>
      </w:pPr>
      <w:r w:rsidRPr="005F4739">
        <w:rPr>
          <w:rFonts w:ascii="Times New Roman" w:hAnsi="Times New Roman"/>
          <w:noProof/>
          <w:sz w:val="28"/>
          <w:szCs w:val="28"/>
          <w:lang w:val="kk-KZ"/>
        </w:rPr>
        <w:t xml:space="preserve">2. </w:t>
      </w:r>
      <w:hyperlink r:id="rId9" w:history="1">
        <w:r w:rsidRPr="005F4739">
          <w:rPr>
            <w:rStyle w:val="aa"/>
            <w:rFonts w:ascii="Times New Roman" w:hAnsi="Times New Roman"/>
            <w:sz w:val="28"/>
            <w:szCs w:val="28"/>
          </w:rPr>
          <w:t>http://www.newpaintart.ru/</w:t>
        </w:r>
      </w:hyperlink>
    </w:p>
    <w:p w:rsidR="009066BA" w:rsidRPr="005F4739" w:rsidRDefault="009066BA" w:rsidP="00070324">
      <w:pPr>
        <w:pStyle w:val="-"/>
        <w:ind w:firstLine="709"/>
        <w:rPr>
          <w:rFonts w:ascii="Times New Roman" w:hAnsi="Times New Roman" w:cs="Times New Roman"/>
          <w:sz w:val="28"/>
          <w:szCs w:val="28"/>
          <w:lang w:val="kk-KZ"/>
        </w:rPr>
      </w:pPr>
      <w:r w:rsidRPr="005F4739">
        <w:rPr>
          <w:rFonts w:ascii="Times New Roman" w:hAnsi="Times New Roman" w:cs="Times New Roman"/>
          <w:sz w:val="28"/>
          <w:szCs w:val="28"/>
          <w:lang w:val="kk-KZ"/>
        </w:rPr>
        <w:t>3. Левинсон-Лессинг В.Ф. История картинной галереи Эрмитажа (1764-1917). – Л.: Искусство, 1985.</w:t>
      </w:r>
    </w:p>
    <w:p w:rsidR="009066BA" w:rsidRPr="005F4739" w:rsidRDefault="009066BA" w:rsidP="00070324">
      <w:pPr>
        <w:autoSpaceDE w:val="0"/>
        <w:autoSpaceDN w:val="0"/>
        <w:adjustRightInd w:val="0"/>
        <w:spacing w:after="0" w:line="240" w:lineRule="auto"/>
        <w:ind w:firstLine="709"/>
        <w:jc w:val="both"/>
        <w:rPr>
          <w:rFonts w:ascii="Times New Roman" w:hAnsi="Times New Roman"/>
          <w:noProof/>
          <w:sz w:val="28"/>
          <w:szCs w:val="28"/>
          <w:lang w:val="kk-KZ"/>
        </w:rPr>
      </w:pPr>
      <w:r w:rsidRPr="005F4739">
        <w:rPr>
          <w:rFonts w:ascii="Times New Roman" w:hAnsi="Times New Roman"/>
          <w:sz w:val="28"/>
          <w:szCs w:val="28"/>
          <w:lang w:val="kk-KZ"/>
        </w:rPr>
        <w:t>4. Грицак Е.Н. Эрмитаж - М.: Вече, 2005.</w:t>
      </w:r>
    </w:p>
    <w:p w:rsidR="009066BA" w:rsidRPr="005F4739" w:rsidRDefault="009066BA" w:rsidP="00070324">
      <w:pPr>
        <w:spacing w:after="0" w:line="240" w:lineRule="auto"/>
        <w:ind w:firstLine="709"/>
        <w:jc w:val="both"/>
        <w:rPr>
          <w:rFonts w:ascii="Times New Roman" w:hAnsi="Times New Roman"/>
          <w:sz w:val="28"/>
          <w:szCs w:val="28"/>
          <w:shd w:val="clear" w:color="auto" w:fill="FFFFFF"/>
          <w:lang w:val="en-US"/>
        </w:rPr>
      </w:pPr>
      <w:r w:rsidRPr="005F4739">
        <w:rPr>
          <w:rFonts w:ascii="Times New Roman" w:hAnsi="Times New Roman"/>
          <w:iCs/>
          <w:sz w:val="28"/>
          <w:szCs w:val="28"/>
          <w:shd w:val="clear" w:color="auto" w:fill="FFFFFF"/>
          <w:lang w:val="kk-KZ"/>
        </w:rPr>
        <w:t>5 Койманс Л.</w:t>
      </w:r>
      <w:r w:rsidRPr="00624680">
        <w:rPr>
          <w:rStyle w:val="apple-converted-space"/>
          <w:rFonts w:ascii="Times New Roman" w:hAnsi="Times New Roman"/>
          <w:sz w:val="28"/>
          <w:szCs w:val="28"/>
          <w:shd w:val="clear" w:color="auto" w:fill="FFFFFF"/>
          <w:lang w:val="kk-KZ"/>
        </w:rPr>
        <w:t> </w:t>
      </w:r>
      <w:hyperlink r:id="rId10" w:history="1">
        <w:r w:rsidRPr="00624680">
          <w:rPr>
            <w:rStyle w:val="aa"/>
            <w:rFonts w:ascii="Times New Roman" w:hAnsi="Times New Roman"/>
            <w:color w:val="auto"/>
            <w:sz w:val="28"/>
            <w:szCs w:val="28"/>
            <w:u w:val="none"/>
            <w:shd w:val="clear" w:color="auto" w:fill="FFFFFF"/>
          </w:rPr>
          <w:t>Художник смерти. Анатомические уроки Фредерика Рюйша</w:t>
        </w:r>
      </w:hyperlink>
      <w:r w:rsidRPr="00624680">
        <w:rPr>
          <w:rFonts w:ascii="Times New Roman" w:hAnsi="Times New Roman"/>
          <w:sz w:val="28"/>
          <w:szCs w:val="28"/>
          <w:lang w:val="kk-KZ"/>
        </w:rPr>
        <w:t>/</w:t>
      </w:r>
      <w:r w:rsidRPr="00624680">
        <w:rPr>
          <w:rFonts w:ascii="Times New Roman" w:hAnsi="Times New Roman"/>
          <w:sz w:val="28"/>
          <w:szCs w:val="28"/>
          <w:shd w:val="clear" w:color="auto" w:fill="FFFFFF"/>
        </w:rPr>
        <w:t>De</w:t>
      </w:r>
      <w:r w:rsidRPr="005F4739">
        <w:rPr>
          <w:rFonts w:ascii="Times New Roman" w:hAnsi="Times New Roman"/>
          <w:sz w:val="28"/>
          <w:szCs w:val="28"/>
          <w:shd w:val="clear" w:color="auto" w:fill="FFFFFF"/>
        </w:rPr>
        <w:t xml:space="preserve"> doodskunstenaar. </w:t>
      </w:r>
      <w:r w:rsidRPr="005F4739">
        <w:rPr>
          <w:rFonts w:ascii="Times New Roman" w:hAnsi="Times New Roman"/>
          <w:sz w:val="28"/>
          <w:szCs w:val="28"/>
          <w:shd w:val="clear" w:color="auto" w:fill="FFFFFF"/>
          <w:lang w:val="en-US"/>
        </w:rPr>
        <w:t>De anatomische lessen van Frederik Ruysch. </w:t>
      </w:r>
      <w:r w:rsidRPr="005F4739">
        <w:rPr>
          <w:rFonts w:ascii="Times New Roman" w:hAnsi="Times New Roman"/>
          <w:sz w:val="28"/>
          <w:szCs w:val="28"/>
          <w:shd w:val="clear" w:color="auto" w:fill="FFFFFF"/>
          <w:lang w:val="kk-KZ"/>
        </w:rPr>
        <w:t xml:space="preserve">- </w:t>
      </w:r>
      <w:r w:rsidRPr="005F4739">
        <w:rPr>
          <w:rStyle w:val="apple-converted-space"/>
          <w:rFonts w:ascii="Times New Roman" w:hAnsi="Times New Roman"/>
          <w:sz w:val="28"/>
          <w:szCs w:val="28"/>
          <w:shd w:val="clear" w:color="auto" w:fill="FFFFFF"/>
          <w:lang w:val="en-US"/>
        </w:rPr>
        <w:t> </w:t>
      </w:r>
      <w:r w:rsidRPr="005F4739">
        <w:rPr>
          <w:rFonts w:ascii="Times New Roman" w:hAnsi="Times New Roman"/>
          <w:sz w:val="28"/>
          <w:szCs w:val="28"/>
          <w:shd w:val="clear" w:color="auto" w:fill="FFFFFF"/>
        </w:rPr>
        <w:t>СПб</w:t>
      </w:r>
      <w:r w:rsidRPr="005F4739">
        <w:rPr>
          <w:rFonts w:ascii="Times New Roman" w:hAnsi="Times New Roman"/>
          <w:sz w:val="28"/>
          <w:szCs w:val="28"/>
          <w:shd w:val="clear" w:color="auto" w:fill="FFFFFF"/>
          <w:lang w:val="en-US"/>
        </w:rPr>
        <w:t xml:space="preserve">.: </w:t>
      </w:r>
      <w:r w:rsidRPr="005F4739">
        <w:rPr>
          <w:rFonts w:ascii="Times New Roman" w:hAnsi="Times New Roman"/>
          <w:sz w:val="28"/>
          <w:szCs w:val="28"/>
          <w:shd w:val="clear" w:color="auto" w:fill="FFFFFF"/>
        </w:rPr>
        <w:t>Наука</w:t>
      </w:r>
      <w:r w:rsidRPr="005F4739">
        <w:rPr>
          <w:rFonts w:ascii="Times New Roman" w:hAnsi="Times New Roman"/>
          <w:sz w:val="28"/>
          <w:szCs w:val="28"/>
          <w:shd w:val="clear" w:color="auto" w:fill="FFFFFF"/>
          <w:lang w:val="en-US"/>
        </w:rPr>
        <w:t>, 2008. </w:t>
      </w:r>
      <w:r w:rsidRPr="005F4739">
        <w:rPr>
          <w:rFonts w:ascii="Times New Roman" w:hAnsi="Times New Roman"/>
          <w:sz w:val="28"/>
          <w:szCs w:val="28"/>
          <w:shd w:val="clear" w:color="auto" w:fill="FFFFFF"/>
          <w:lang w:val="kk-KZ"/>
        </w:rPr>
        <w:t>-</w:t>
      </w:r>
      <w:r w:rsidRPr="005F4739">
        <w:rPr>
          <w:rFonts w:ascii="Times New Roman" w:hAnsi="Times New Roman"/>
          <w:sz w:val="28"/>
          <w:szCs w:val="28"/>
          <w:shd w:val="clear" w:color="auto" w:fill="FFFFFF"/>
          <w:lang w:val="en-US"/>
        </w:rPr>
        <w:t xml:space="preserve"> 448 </w:t>
      </w:r>
      <w:r w:rsidRPr="005F4739">
        <w:rPr>
          <w:rFonts w:ascii="Times New Roman" w:hAnsi="Times New Roman"/>
          <w:sz w:val="28"/>
          <w:szCs w:val="28"/>
          <w:shd w:val="clear" w:color="auto" w:fill="FFFFFF"/>
        </w:rPr>
        <w:t>с</w:t>
      </w:r>
      <w:r w:rsidRPr="005F4739">
        <w:rPr>
          <w:rFonts w:ascii="Times New Roman" w:hAnsi="Times New Roman"/>
          <w:sz w:val="28"/>
          <w:szCs w:val="28"/>
          <w:shd w:val="clear" w:color="auto" w:fill="FFFFFF"/>
          <w:lang w:val="en-US"/>
        </w:rPr>
        <w:t>.</w:t>
      </w:r>
    </w:p>
    <w:p w:rsidR="008F6415" w:rsidRDefault="008F6415" w:rsidP="005F4739">
      <w:pPr>
        <w:autoSpaceDE w:val="0"/>
        <w:autoSpaceDN w:val="0"/>
        <w:adjustRightInd w:val="0"/>
        <w:spacing w:after="0" w:line="240" w:lineRule="auto"/>
        <w:ind w:firstLine="708"/>
        <w:rPr>
          <w:rFonts w:ascii="Times New Roman" w:hAnsi="Times New Roman"/>
          <w:b/>
          <w:sz w:val="28"/>
          <w:szCs w:val="28"/>
          <w:lang w:val="kk-KZ"/>
        </w:rPr>
      </w:pPr>
    </w:p>
    <w:p w:rsidR="009066BA" w:rsidRPr="005F4739" w:rsidRDefault="009066BA" w:rsidP="005F4739">
      <w:pPr>
        <w:autoSpaceDE w:val="0"/>
        <w:autoSpaceDN w:val="0"/>
        <w:adjustRightInd w:val="0"/>
        <w:spacing w:after="0" w:line="240" w:lineRule="auto"/>
        <w:ind w:firstLine="708"/>
        <w:rPr>
          <w:rFonts w:ascii="Times New Roman" w:eastAsiaTheme="minorHAnsi" w:hAnsi="Times New Roman"/>
          <w:b/>
          <w:sz w:val="28"/>
          <w:szCs w:val="28"/>
          <w:lang w:val="kk-KZ"/>
        </w:rPr>
      </w:pPr>
      <w:r w:rsidRPr="005F4739">
        <w:rPr>
          <w:rFonts w:ascii="Times New Roman" w:hAnsi="Times New Roman"/>
          <w:b/>
          <w:sz w:val="28"/>
          <w:szCs w:val="28"/>
          <w:lang w:val="kk-KZ"/>
        </w:rPr>
        <w:t>14 Дәріс</w:t>
      </w:r>
      <w:r w:rsidRPr="005F4739">
        <w:rPr>
          <w:rFonts w:ascii="Times New Roman" w:eastAsia="Adobe Fangsong Std R" w:hAnsi="Times New Roman"/>
          <w:b/>
          <w:sz w:val="28"/>
          <w:szCs w:val="28"/>
          <w:lang w:val="kk-KZ"/>
        </w:rPr>
        <w:t xml:space="preserve">.  </w:t>
      </w:r>
      <w:r w:rsidRPr="00A660F6">
        <w:rPr>
          <w:rFonts w:ascii="Times New Roman" w:eastAsia="Adobe Fangsong Std R" w:hAnsi="Times New Roman"/>
          <w:b/>
          <w:sz w:val="28"/>
          <w:szCs w:val="28"/>
          <w:lang w:val="kk-KZ"/>
        </w:rPr>
        <w:t>Мемориалдық музейлер</w:t>
      </w:r>
      <w:r w:rsidR="00A707A8">
        <w:rPr>
          <w:rFonts w:ascii="Times New Roman" w:eastAsia="Adobe Fangsong Std R" w:hAnsi="Times New Roman"/>
          <w:b/>
          <w:sz w:val="28"/>
          <w:szCs w:val="28"/>
          <w:lang w:val="kk-KZ"/>
        </w:rPr>
        <w:t>.</w:t>
      </w:r>
    </w:p>
    <w:p w:rsidR="00412046" w:rsidRPr="005F4739" w:rsidRDefault="009066BA" w:rsidP="005F4739">
      <w:pPr>
        <w:tabs>
          <w:tab w:val="center" w:pos="9639"/>
        </w:tabs>
        <w:autoSpaceDE w:val="0"/>
        <w:autoSpaceDN w:val="0"/>
        <w:spacing w:after="0" w:line="240" w:lineRule="auto"/>
        <w:outlineLvl w:val="1"/>
        <w:rPr>
          <w:rFonts w:ascii="Times New Roman" w:hAnsi="Times New Roman"/>
          <w:sz w:val="28"/>
          <w:szCs w:val="28"/>
          <w:lang w:val="kk-KZ"/>
        </w:rPr>
      </w:pPr>
      <w:r w:rsidRPr="005F4739">
        <w:rPr>
          <w:rFonts w:ascii="Times New Roman" w:hAnsi="Times New Roman"/>
          <w:b/>
          <w:sz w:val="28"/>
          <w:szCs w:val="28"/>
          <w:lang w:val="kk-KZ"/>
        </w:rPr>
        <w:t>Мақсаты:</w:t>
      </w:r>
      <w:r w:rsidRPr="005F4739">
        <w:rPr>
          <w:rFonts w:ascii="Times New Roman" w:hAnsi="Times New Roman"/>
          <w:sz w:val="28"/>
          <w:szCs w:val="28"/>
          <w:lang w:val="kk-KZ"/>
        </w:rPr>
        <w:t xml:space="preserve"> </w:t>
      </w:r>
      <w:r w:rsidR="00412046" w:rsidRPr="005F4739">
        <w:rPr>
          <w:rFonts w:ascii="Times New Roman" w:hAnsi="Times New Roman"/>
          <w:sz w:val="28"/>
          <w:szCs w:val="28"/>
          <w:lang w:val="kk-KZ"/>
        </w:rPr>
        <w:t xml:space="preserve">Студенттерді </w:t>
      </w:r>
      <w:r w:rsidR="00412046" w:rsidRPr="005F4739">
        <w:rPr>
          <w:rFonts w:ascii="Times New Roman" w:eastAsia="Adobe Fangsong Std R" w:hAnsi="Times New Roman"/>
          <w:bCs/>
          <w:sz w:val="28"/>
          <w:szCs w:val="28"/>
          <w:lang w:val="kk-KZ"/>
        </w:rPr>
        <w:t>музей-үйі, музей-усадьба, сарай-музейлерінің</w:t>
      </w:r>
      <w:r w:rsidR="00412046" w:rsidRPr="005F4739">
        <w:rPr>
          <w:rFonts w:ascii="Times New Roman" w:hAnsi="Times New Roman"/>
          <w:b/>
          <w:sz w:val="28"/>
          <w:szCs w:val="28"/>
          <w:lang w:val="kk-KZ"/>
        </w:rPr>
        <w:t xml:space="preserve"> </w:t>
      </w:r>
      <w:r w:rsidR="00412046" w:rsidRPr="005F4739">
        <w:rPr>
          <w:rFonts w:ascii="Times New Roman" w:hAnsi="Times New Roman"/>
          <w:sz w:val="28"/>
          <w:szCs w:val="28"/>
          <w:lang w:val="kk-KZ"/>
        </w:rPr>
        <w:t xml:space="preserve">тарихымен және ғылыми пән ретінде музейтанудың ерекшеліктері ұғымын қалыптастыру. </w:t>
      </w:r>
    </w:p>
    <w:p w:rsidR="009066BA" w:rsidRPr="005F4739" w:rsidRDefault="009066BA" w:rsidP="005F4739">
      <w:pPr>
        <w:tabs>
          <w:tab w:val="left" w:pos="993"/>
          <w:tab w:val="left" w:pos="1134"/>
        </w:tabs>
        <w:spacing w:after="0" w:line="240" w:lineRule="auto"/>
        <w:ind w:firstLine="709"/>
        <w:jc w:val="both"/>
        <w:rPr>
          <w:rFonts w:ascii="Times New Roman" w:hAnsi="Times New Roman"/>
          <w:sz w:val="28"/>
          <w:szCs w:val="28"/>
          <w:lang w:val="kk-KZ"/>
        </w:rPr>
      </w:pPr>
      <w:r w:rsidRPr="005F4739">
        <w:rPr>
          <w:rFonts w:ascii="Times New Roman" w:hAnsi="Times New Roman"/>
          <w:b/>
          <w:sz w:val="28"/>
          <w:szCs w:val="28"/>
          <w:lang w:val="kk-KZ"/>
        </w:rPr>
        <w:t>Кілт сөздер:</w:t>
      </w:r>
      <w:r w:rsidRPr="005F4739">
        <w:rPr>
          <w:rFonts w:ascii="Times New Roman" w:hAnsi="Times New Roman"/>
          <w:sz w:val="28"/>
          <w:szCs w:val="28"/>
          <w:lang w:val="kk-KZ"/>
        </w:rPr>
        <w:t xml:space="preserve"> музей</w:t>
      </w:r>
      <w:r w:rsidR="00412046" w:rsidRPr="005F4739">
        <w:rPr>
          <w:rFonts w:ascii="Times New Roman" w:hAnsi="Times New Roman"/>
          <w:sz w:val="28"/>
          <w:szCs w:val="28"/>
          <w:lang w:val="kk-KZ"/>
        </w:rPr>
        <w:t>-үй</w:t>
      </w:r>
      <w:r w:rsidRPr="005F4739">
        <w:rPr>
          <w:rFonts w:ascii="Times New Roman" w:hAnsi="Times New Roman"/>
          <w:sz w:val="28"/>
          <w:szCs w:val="28"/>
          <w:lang w:val="kk-KZ"/>
        </w:rPr>
        <w:t>, музейтану, ғылыми-қор, экспозиция, реставрация, консервация.</w:t>
      </w:r>
    </w:p>
    <w:p w:rsidR="009066BA" w:rsidRPr="005F4739" w:rsidRDefault="009066BA" w:rsidP="005F4739">
      <w:pPr>
        <w:tabs>
          <w:tab w:val="left" w:pos="993"/>
          <w:tab w:val="left" w:pos="1134"/>
        </w:tabs>
        <w:spacing w:after="0" w:line="240" w:lineRule="auto"/>
        <w:ind w:firstLine="709"/>
        <w:jc w:val="both"/>
        <w:rPr>
          <w:rFonts w:ascii="Times New Roman" w:hAnsi="Times New Roman"/>
          <w:b/>
          <w:sz w:val="28"/>
          <w:szCs w:val="28"/>
          <w:lang w:val="kk-KZ"/>
        </w:rPr>
      </w:pPr>
      <w:r w:rsidRPr="005F4739">
        <w:rPr>
          <w:rFonts w:ascii="Times New Roman" w:hAnsi="Times New Roman"/>
          <w:b/>
          <w:sz w:val="28"/>
          <w:szCs w:val="28"/>
          <w:lang w:val="kk-KZ"/>
        </w:rPr>
        <w:t>Қысқаша құрылымы:</w:t>
      </w:r>
    </w:p>
    <w:p w:rsidR="005F4739" w:rsidRPr="005F4739" w:rsidRDefault="005F4739" w:rsidP="00523710">
      <w:pPr>
        <w:spacing w:after="0" w:line="240" w:lineRule="auto"/>
        <w:ind w:firstLine="708"/>
        <w:jc w:val="both"/>
        <w:rPr>
          <w:rFonts w:ascii="Times New Roman" w:hAnsi="Times New Roman"/>
          <w:bCs/>
          <w:sz w:val="28"/>
          <w:szCs w:val="28"/>
          <w:lang w:val="kk-KZ"/>
        </w:rPr>
      </w:pPr>
      <w:r w:rsidRPr="005F4739">
        <w:rPr>
          <w:rFonts w:ascii="Times New Roman" w:hAnsi="Times New Roman"/>
          <w:bCs/>
          <w:sz w:val="28"/>
          <w:szCs w:val="28"/>
          <w:lang w:val="kk-KZ"/>
        </w:rPr>
        <w:t xml:space="preserve">Ш. Уәлиханов атындағы (1985ж. қаланған) Алтын-Емел мемлекеттік музейі. Ақтөбе қаласындағы Ә. Молдағұлова атындағы музей. Астана қаласындағы С. Сейфуллин ат. Музей, Шығыс Қазақстан облысындағы </w:t>
      </w:r>
      <w:r w:rsidRPr="005F4739">
        <w:rPr>
          <w:rFonts w:ascii="Times New Roman" w:hAnsi="Times New Roman"/>
          <w:bCs/>
          <w:sz w:val="28"/>
          <w:szCs w:val="28"/>
          <w:lang w:val="kk-KZ"/>
        </w:rPr>
        <w:lastRenderedPageBreak/>
        <w:t>Шолохов муузей үйі. Қ. Сәтпаев атындағы мемориалдық музейі. Алматы облысындағы 1947 жылы қаланған Ж. Жабаевтың мемориалдық музейі. Алматы қ. 1962 ж. қаланған М. Әуезовтің үй-музейі. Семей облысының Қараул ауылында Абай-Шәкәрімнің әдеби-мемориалдық кешені бар және т.б.</w:t>
      </w:r>
    </w:p>
    <w:p w:rsidR="005F4739" w:rsidRPr="005F4739" w:rsidRDefault="005F4739" w:rsidP="00923D3F">
      <w:pPr>
        <w:pStyle w:val="ab"/>
        <w:spacing w:after="0" w:line="240" w:lineRule="auto"/>
        <w:ind w:firstLine="708"/>
        <w:jc w:val="both"/>
        <w:rPr>
          <w:rFonts w:ascii="Times New Roman" w:hAnsi="Times New Roman"/>
          <w:sz w:val="28"/>
          <w:szCs w:val="28"/>
          <w:lang w:val="kk-KZ"/>
        </w:rPr>
      </w:pPr>
      <w:r w:rsidRPr="005F4739">
        <w:rPr>
          <w:rFonts w:ascii="Times New Roman" w:hAnsi="Times New Roman"/>
          <w:sz w:val="28"/>
          <w:szCs w:val="28"/>
          <w:lang w:val="kk-KZ"/>
        </w:rPr>
        <w:t>Ш.У</w:t>
      </w:r>
      <w:r w:rsidR="00923D3F" w:rsidRPr="005F4739">
        <w:rPr>
          <w:rFonts w:ascii="Times New Roman" w:hAnsi="Times New Roman"/>
          <w:sz w:val="28"/>
          <w:szCs w:val="28"/>
          <w:lang w:val="kk-KZ"/>
        </w:rPr>
        <w:t xml:space="preserve">әлихановтың </w:t>
      </w:r>
      <w:r w:rsidR="00923D3F">
        <w:rPr>
          <w:rFonts w:ascii="Times New Roman" w:hAnsi="Times New Roman"/>
          <w:sz w:val="28"/>
          <w:szCs w:val="28"/>
          <w:lang w:val="kk-KZ"/>
        </w:rPr>
        <w:t>А</w:t>
      </w:r>
      <w:r w:rsidR="00923D3F" w:rsidRPr="005F4739">
        <w:rPr>
          <w:rFonts w:ascii="Times New Roman" w:hAnsi="Times New Roman"/>
          <w:sz w:val="28"/>
          <w:szCs w:val="28"/>
          <w:lang w:val="kk-KZ"/>
        </w:rPr>
        <w:t>лтынемел мемлекеттік мемориалдық музейі</w:t>
      </w:r>
      <w:r w:rsidR="00923D3F">
        <w:rPr>
          <w:rFonts w:ascii="Times New Roman" w:hAnsi="Times New Roman"/>
          <w:sz w:val="28"/>
          <w:szCs w:val="28"/>
          <w:lang w:val="kk-KZ"/>
        </w:rPr>
        <w:t xml:space="preserve"> -</w:t>
      </w:r>
      <w:r w:rsidRPr="005F4739">
        <w:rPr>
          <w:rFonts w:ascii="Times New Roman" w:hAnsi="Times New Roman"/>
          <w:sz w:val="28"/>
          <w:szCs w:val="28"/>
          <w:lang w:val="kk-KZ"/>
        </w:rPr>
        <w:t xml:space="preserve"> 1985 жылы ғалымның туғанына 150 жыл толуына орай ашылды. </w:t>
      </w:r>
    </w:p>
    <w:p w:rsidR="005F4739" w:rsidRPr="005F4739" w:rsidRDefault="005F4739" w:rsidP="00523710">
      <w:pPr>
        <w:spacing w:after="0" w:line="240" w:lineRule="auto"/>
        <w:ind w:firstLine="708"/>
        <w:jc w:val="both"/>
        <w:rPr>
          <w:rFonts w:ascii="Times New Roman" w:hAnsi="Times New Roman"/>
          <w:sz w:val="28"/>
          <w:szCs w:val="28"/>
          <w:lang w:val="kk-KZ"/>
        </w:rPr>
      </w:pPr>
      <w:r w:rsidRPr="005F4739">
        <w:rPr>
          <w:rFonts w:ascii="Times New Roman" w:hAnsi="Times New Roman"/>
          <w:sz w:val="28"/>
          <w:szCs w:val="28"/>
          <w:lang w:val="kk-KZ"/>
        </w:rPr>
        <w:t xml:space="preserve">Сәбит Мұқанов (1978ж. 21 қарашада) пен Ғ. Мүсіреповтің (1987ж. мамыр) Мемлекеттік әдеби-мемориалдық  музей кешендері 1999 ж. 8 ақпанда екі іс жүзіндегі музей ретінде құрылды. С. Мұқановтың әдеби-мемориалдық музейінің негізін қалаған отбасындағы достарының бірі Х.Н. Бекишев болатын. Г. Мүсірепов музей –үйі 1987 ж. жазушының қызы Энгелина Габитовна қалаған болатын. Музей кешенінің қорында 14 мыңнан аса экспонат, оның ішінде 8 мың сирек қор кітаптары, 1 мыңға жуық суреттер, мұрағат деректері, қолжазбалар, мемориалдық заттардың көшірмелерінен құралған. 1987 ж. бастап ғалымдар, аспиранттар, студенттер, мектеп оқушылары үшін «Мұқанов оқулары» дәріс циклдері жылда дәстүрлі түрде өткізіліп тұрды. </w:t>
      </w:r>
    </w:p>
    <w:p w:rsidR="005F4739" w:rsidRPr="005F4739" w:rsidRDefault="005F4739" w:rsidP="00523710">
      <w:pPr>
        <w:spacing w:after="0" w:line="240" w:lineRule="auto"/>
        <w:ind w:firstLine="708"/>
        <w:jc w:val="both"/>
        <w:rPr>
          <w:rFonts w:ascii="Times New Roman" w:hAnsi="Times New Roman"/>
          <w:sz w:val="28"/>
          <w:szCs w:val="28"/>
          <w:lang w:val="kk-KZ"/>
        </w:rPr>
      </w:pPr>
      <w:r w:rsidRPr="005F4739">
        <w:rPr>
          <w:rFonts w:ascii="Times New Roman" w:hAnsi="Times New Roman"/>
          <w:sz w:val="28"/>
          <w:szCs w:val="28"/>
          <w:lang w:val="kk-KZ"/>
        </w:rPr>
        <w:t>Музей кешенінің экспозициясы 11 залға орналастырылған, тақырыптық-хронологиялық принципке сай орналастырылған. Әдебитке қатысты экспозициялар 5 залға орналастырылған және қазақ әдебиетінің тарихының негізін қалаған С. Сейфуллин, Б. Майлин, І. Жансүгіров, М. Әуезовтерге байланысты қарстырылған. Әдеби экспозицияда жазушылардың өмір жолдарын және шығармашылық жолдары жөнінде көрсеткен, яғни олардың балалық шағы, оқыған кездерін, Г. Мүсірепов пен С. Мұқановтың қалай жазушы болған кездерін, және олардың қоғамдық-саяси қызметтерін көрсеткен. Экспозицияда монографиялары, көшірме құжаттар, қолжазбалар, ғылыми еңбектерімен қатар С. Мұқановтың балалық шағында тұрған үйінің макеті қойылған. Музейдің әдеби бөлігінің экспозициясында жазушылардың әлемдегі 50 тілге аударылған шығармаларының жинағы қойылған.</w:t>
      </w:r>
    </w:p>
    <w:p w:rsidR="005F4739" w:rsidRPr="005F4739" w:rsidRDefault="005F4739" w:rsidP="00523710">
      <w:pPr>
        <w:spacing w:after="0" w:line="240" w:lineRule="auto"/>
        <w:ind w:firstLine="708"/>
        <w:jc w:val="both"/>
        <w:rPr>
          <w:rFonts w:ascii="Times New Roman" w:hAnsi="Times New Roman"/>
          <w:color w:val="C00000"/>
          <w:sz w:val="28"/>
          <w:szCs w:val="28"/>
          <w:lang w:val="kk-KZ"/>
        </w:rPr>
      </w:pPr>
      <w:r w:rsidRPr="005F4739">
        <w:rPr>
          <w:rFonts w:ascii="Times New Roman" w:hAnsi="Times New Roman"/>
          <w:b/>
          <w:sz w:val="28"/>
          <w:szCs w:val="28"/>
          <w:lang w:val="kk-KZ"/>
        </w:rPr>
        <w:t>Қ.И. Сәтпаев мемориалдық музейі</w:t>
      </w:r>
      <w:r w:rsidRPr="005F4739">
        <w:rPr>
          <w:rFonts w:ascii="Times New Roman" w:hAnsi="Times New Roman"/>
          <w:sz w:val="28"/>
          <w:szCs w:val="28"/>
          <w:lang w:val="kk-KZ"/>
        </w:rPr>
        <w:t xml:space="preserve"> 3 экспоциядан және мемориалдық залдан тұрады, ол жерде заттардың көшірмелері және, ҚазССР ҒА академигі Қ. Сәтпаевтың кабинетінің бұрышы экспонаттардың түпнұсқалары қойылған.  </w:t>
      </w:r>
    </w:p>
    <w:p w:rsidR="005F4739" w:rsidRPr="005F4739" w:rsidRDefault="005F4739" w:rsidP="00523710">
      <w:pPr>
        <w:spacing w:after="0" w:line="240" w:lineRule="auto"/>
        <w:ind w:firstLine="708"/>
        <w:jc w:val="both"/>
        <w:rPr>
          <w:rFonts w:ascii="Times New Roman" w:hAnsi="Times New Roman"/>
          <w:sz w:val="28"/>
          <w:szCs w:val="28"/>
          <w:lang w:val="kk-KZ"/>
        </w:rPr>
      </w:pPr>
      <w:r w:rsidRPr="005F4739">
        <w:rPr>
          <w:rFonts w:ascii="Times New Roman" w:hAnsi="Times New Roman"/>
          <w:sz w:val="28"/>
          <w:szCs w:val="28"/>
          <w:lang w:val="kk-KZ"/>
        </w:rPr>
        <w:t xml:space="preserve">Қазақстанда 1988 жылы 20 ақпанда Қазақ ССР Министрлер Кеңесінің бұйрығымен Сәкен Сейфуллин атындағы музей ашылды. Музей – ақынның өмірі мен қызметі туралы құнды жәдігерлер мен құжаттар жинақталған, үлкен тәрбиелік-ағарту жұмыстарын атқаратын мәдени орын. </w:t>
      </w:r>
    </w:p>
    <w:p w:rsidR="005F4739" w:rsidRPr="005F4739" w:rsidRDefault="008F6415" w:rsidP="00523710">
      <w:pPr>
        <w:spacing w:after="0" w:line="240" w:lineRule="auto"/>
        <w:ind w:firstLine="708"/>
        <w:jc w:val="both"/>
        <w:rPr>
          <w:rFonts w:ascii="Times New Roman" w:hAnsi="Times New Roman"/>
          <w:sz w:val="28"/>
          <w:szCs w:val="28"/>
          <w:lang w:val="kk-KZ"/>
        </w:rPr>
      </w:pPr>
      <w:r w:rsidRPr="008F6415">
        <w:rPr>
          <w:rFonts w:ascii="Times New Roman" w:hAnsi="Times New Roman"/>
          <w:b/>
          <w:sz w:val="28"/>
          <w:szCs w:val="28"/>
          <w:lang w:val="kk-KZ"/>
        </w:rPr>
        <w:t>Абайдың мемлекеттік тарихи-мәдени және әдеби мемориалдық қорық музейі</w:t>
      </w:r>
      <w:r w:rsidR="005F4739" w:rsidRPr="008F6415">
        <w:rPr>
          <w:rFonts w:ascii="Times New Roman" w:hAnsi="Times New Roman"/>
          <w:b/>
          <w:sz w:val="28"/>
          <w:szCs w:val="28"/>
          <w:lang w:val="kk-KZ"/>
        </w:rPr>
        <w:t>-</w:t>
      </w:r>
      <w:r w:rsidR="005F4739" w:rsidRPr="005F4739">
        <w:rPr>
          <w:rFonts w:ascii="Times New Roman" w:hAnsi="Times New Roman"/>
          <w:sz w:val="28"/>
          <w:szCs w:val="28"/>
          <w:lang w:val="kk-KZ"/>
        </w:rPr>
        <w:t xml:space="preserve">Абайдың әдеби-мемориалдық мұражайы Семей қала-сында Қазақ ССР Халық Комиссарлар кеңесінің 1940 ж. 1 сәуірдегі қаулысы негізінде ұйымдастырылды. Ашылу салтанаты 1940 жылы 16 қазанда болды. 1947-1951 жж. Музей Қазақ ССР Ғылым Академиясының құрамында болды. 1990 ж. 5 сәуірінде Абайдың Мемлекеттік тарихи-мәдени және әдеби мемориалдық мұражайы «Жидебай-Бөрілі» болып қайта құрылды. Оның құрамына қалалық кешен, М.Әуезовтің Бөрілідегі мұражай-үйі, құрамына 16 тарихи ескерткіш орындар кіретін, 6400 га жерді алып жатқан қорық алқабы, </w:t>
      </w:r>
      <w:r w:rsidR="005F4739" w:rsidRPr="005F4739">
        <w:rPr>
          <w:rFonts w:ascii="Times New Roman" w:hAnsi="Times New Roman"/>
          <w:sz w:val="28"/>
          <w:szCs w:val="28"/>
          <w:lang w:val="kk-KZ"/>
        </w:rPr>
        <w:lastRenderedPageBreak/>
        <w:t xml:space="preserve">тақырдағы Көкбай Жапатайұлының мешіт-медіресесі, Құн-дызды ауылындағы Ш.Әбеновтың мұражай үйі, Мақаншы селосындағы Әсет Найманбайұлының мұражайы кіреді. 1997 ж. М.Әуезовтің 100 жылдық мерейтойына орай Семейде «Алаш арыстары – М.Әуезов» атты мұражай ұйымдас-тырылып ашылды. Экспозицияда М.Әуезовтің өмірінің Семейдегі кезеңіне, Алаш қайраткерлеріне арналған еді. </w:t>
      </w:r>
    </w:p>
    <w:p w:rsidR="00070324" w:rsidRDefault="00070324" w:rsidP="00070324">
      <w:pPr>
        <w:autoSpaceDE w:val="0"/>
        <w:autoSpaceDN w:val="0"/>
        <w:adjustRightInd w:val="0"/>
        <w:spacing w:after="0" w:line="240" w:lineRule="auto"/>
        <w:ind w:firstLine="567"/>
        <w:jc w:val="both"/>
        <w:rPr>
          <w:rFonts w:ascii="Times New Roman" w:hAnsi="Times New Roman"/>
          <w:b/>
          <w:noProof/>
          <w:sz w:val="28"/>
          <w:szCs w:val="28"/>
          <w:lang w:val="kk-KZ"/>
        </w:rPr>
      </w:pPr>
    </w:p>
    <w:p w:rsidR="008F6415" w:rsidRPr="00523710" w:rsidRDefault="008F6415" w:rsidP="00070324">
      <w:pPr>
        <w:autoSpaceDE w:val="0"/>
        <w:autoSpaceDN w:val="0"/>
        <w:adjustRightInd w:val="0"/>
        <w:spacing w:after="0" w:line="240" w:lineRule="auto"/>
        <w:ind w:firstLine="567"/>
        <w:jc w:val="both"/>
        <w:rPr>
          <w:rFonts w:ascii="Times New Roman" w:hAnsi="Times New Roman"/>
          <w:b/>
          <w:noProof/>
          <w:sz w:val="28"/>
          <w:szCs w:val="28"/>
          <w:lang w:val="kk-KZ"/>
        </w:rPr>
      </w:pPr>
      <w:r w:rsidRPr="00523710">
        <w:rPr>
          <w:rFonts w:ascii="Times New Roman" w:hAnsi="Times New Roman"/>
          <w:b/>
          <w:noProof/>
          <w:sz w:val="28"/>
          <w:szCs w:val="28"/>
          <w:lang w:val="kk-KZ"/>
        </w:rPr>
        <w:t xml:space="preserve">Әдебиеттер: </w:t>
      </w:r>
    </w:p>
    <w:p w:rsidR="008F6415" w:rsidRPr="00523710" w:rsidRDefault="008F6415" w:rsidP="00070324">
      <w:pPr>
        <w:autoSpaceDE w:val="0"/>
        <w:autoSpaceDN w:val="0"/>
        <w:adjustRightInd w:val="0"/>
        <w:spacing w:after="0" w:line="240" w:lineRule="auto"/>
        <w:ind w:firstLine="567"/>
        <w:jc w:val="both"/>
        <w:rPr>
          <w:rFonts w:ascii="Times New Roman" w:hAnsi="Times New Roman"/>
          <w:noProof/>
          <w:sz w:val="28"/>
          <w:szCs w:val="28"/>
          <w:lang w:val="kk-KZ"/>
        </w:rPr>
      </w:pPr>
      <w:r w:rsidRPr="00523710">
        <w:rPr>
          <w:rFonts w:ascii="Times New Roman" w:hAnsi="Times New Roman"/>
          <w:noProof/>
          <w:sz w:val="28"/>
          <w:szCs w:val="28"/>
          <w:lang w:val="kk-KZ"/>
        </w:rPr>
        <w:t>1. Ватюлина Н. Прогулка по Третьяковской галерее. – М.: Советский художник, 1976.</w:t>
      </w:r>
    </w:p>
    <w:p w:rsidR="008F6415" w:rsidRPr="00523710" w:rsidRDefault="008F6415" w:rsidP="00070324">
      <w:pPr>
        <w:autoSpaceDE w:val="0"/>
        <w:autoSpaceDN w:val="0"/>
        <w:adjustRightInd w:val="0"/>
        <w:spacing w:after="0" w:line="240" w:lineRule="auto"/>
        <w:ind w:firstLine="567"/>
        <w:jc w:val="both"/>
        <w:rPr>
          <w:rFonts w:ascii="Times New Roman" w:hAnsi="Times New Roman"/>
          <w:noProof/>
          <w:sz w:val="28"/>
          <w:szCs w:val="28"/>
          <w:lang w:val="kk-KZ"/>
        </w:rPr>
      </w:pPr>
      <w:r w:rsidRPr="00523710">
        <w:rPr>
          <w:rFonts w:ascii="Times New Roman" w:hAnsi="Times New Roman"/>
          <w:noProof/>
          <w:sz w:val="28"/>
          <w:szCs w:val="28"/>
          <w:lang w:val="kk-KZ"/>
        </w:rPr>
        <w:t>2. Тихонов Л.П. Музеи Ленинграда. –Л.: Лениздат, 1989.</w:t>
      </w:r>
    </w:p>
    <w:p w:rsidR="008F6415" w:rsidRPr="00523710" w:rsidRDefault="008F6415" w:rsidP="00070324">
      <w:pPr>
        <w:pStyle w:val="-"/>
        <w:ind w:firstLine="567"/>
        <w:rPr>
          <w:rFonts w:ascii="Times New Roman" w:hAnsi="Times New Roman" w:cs="Times New Roman"/>
          <w:sz w:val="28"/>
          <w:szCs w:val="28"/>
          <w:lang w:val="kk-KZ"/>
        </w:rPr>
      </w:pPr>
      <w:r w:rsidRPr="00523710">
        <w:rPr>
          <w:rFonts w:ascii="Times New Roman" w:hAnsi="Times New Roman" w:cs="Times New Roman"/>
          <w:sz w:val="28"/>
          <w:szCs w:val="28"/>
          <w:lang w:val="kk-KZ"/>
        </w:rPr>
        <w:t>3. Левинсон-Лессинг В.Ф. История картинной галереи Эрмитажа (1764-1917). – Л.: Искусство, 1985.</w:t>
      </w:r>
    </w:p>
    <w:p w:rsidR="008F6415" w:rsidRPr="00523710" w:rsidRDefault="008F6415" w:rsidP="00070324">
      <w:pPr>
        <w:autoSpaceDE w:val="0"/>
        <w:autoSpaceDN w:val="0"/>
        <w:adjustRightInd w:val="0"/>
        <w:spacing w:after="0" w:line="240" w:lineRule="auto"/>
        <w:ind w:firstLine="567"/>
        <w:jc w:val="both"/>
        <w:rPr>
          <w:rFonts w:ascii="Times New Roman" w:hAnsi="Times New Roman"/>
          <w:noProof/>
          <w:sz w:val="28"/>
          <w:szCs w:val="28"/>
          <w:lang w:val="kk-KZ"/>
        </w:rPr>
      </w:pPr>
      <w:r w:rsidRPr="00523710">
        <w:rPr>
          <w:rFonts w:ascii="Times New Roman" w:hAnsi="Times New Roman"/>
          <w:sz w:val="28"/>
          <w:szCs w:val="28"/>
          <w:lang w:val="kk-KZ"/>
        </w:rPr>
        <w:t>4. Грицак Е.Н. Эрмитаж - М.: Вече, 2005.</w:t>
      </w:r>
    </w:p>
    <w:p w:rsidR="008F6415" w:rsidRPr="00523710" w:rsidRDefault="008F6415" w:rsidP="00070324">
      <w:pPr>
        <w:spacing w:after="0" w:line="240" w:lineRule="auto"/>
        <w:ind w:firstLine="567"/>
        <w:jc w:val="both"/>
        <w:rPr>
          <w:rFonts w:ascii="Times New Roman" w:hAnsi="Times New Roman"/>
          <w:sz w:val="28"/>
          <w:szCs w:val="28"/>
          <w:shd w:val="clear" w:color="auto" w:fill="FFFFFF"/>
          <w:lang w:val="en-US"/>
        </w:rPr>
      </w:pPr>
      <w:r w:rsidRPr="00523710">
        <w:rPr>
          <w:rFonts w:ascii="Times New Roman" w:hAnsi="Times New Roman"/>
          <w:iCs/>
          <w:sz w:val="28"/>
          <w:szCs w:val="28"/>
          <w:shd w:val="clear" w:color="auto" w:fill="FFFFFF"/>
          <w:lang w:val="kk-KZ"/>
        </w:rPr>
        <w:t>5.Койманс</w:t>
      </w:r>
      <w:r w:rsidRPr="00A707A8">
        <w:rPr>
          <w:rFonts w:ascii="Times New Roman" w:hAnsi="Times New Roman"/>
          <w:iCs/>
          <w:sz w:val="28"/>
          <w:szCs w:val="28"/>
          <w:shd w:val="clear" w:color="auto" w:fill="FFFFFF"/>
          <w:lang w:val="kk-KZ"/>
        </w:rPr>
        <w:t xml:space="preserve"> Л.</w:t>
      </w:r>
      <w:r w:rsidRPr="00A707A8">
        <w:rPr>
          <w:rStyle w:val="apple-converted-space"/>
          <w:rFonts w:ascii="Times New Roman" w:hAnsi="Times New Roman"/>
          <w:sz w:val="28"/>
          <w:szCs w:val="28"/>
          <w:shd w:val="clear" w:color="auto" w:fill="FFFFFF"/>
          <w:lang w:val="kk-KZ"/>
        </w:rPr>
        <w:t> </w:t>
      </w:r>
      <w:hyperlink r:id="rId11" w:history="1">
        <w:r w:rsidRPr="00A707A8">
          <w:rPr>
            <w:rStyle w:val="aa"/>
            <w:rFonts w:ascii="Times New Roman" w:hAnsi="Times New Roman"/>
            <w:color w:val="auto"/>
            <w:sz w:val="28"/>
            <w:szCs w:val="28"/>
            <w:u w:val="none"/>
            <w:shd w:val="clear" w:color="auto" w:fill="FFFFFF"/>
          </w:rPr>
          <w:t>Художник смерти. Анатомические уроки Фредерика Рюйша</w:t>
        </w:r>
      </w:hyperlink>
      <w:r w:rsidRPr="00523710">
        <w:rPr>
          <w:rFonts w:ascii="Times New Roman" w:hAnsi="Times New Roman"/>
          <w:sz w:val="28"/>
          <w:szCs w:val="28"/>
          <w:lang w:val="kk-KZ"/>
        </w:rPr>
        <w:t>/</w:t>
      </w:r>
      <w:r w:rsidRPr="00523710">
        <w:rPr>
          <w:rFonts w:ascii="Times New Roman" w:hAnsi="Times New Roman"/>
          <w:sz w:val="28"/>
          <w:szCs w:val="28"/>
          <w:shd w:val="clear" w:color="auto" w:fill="FFFFFF"/>
        </w:rPr>
        <w:t xml:space="preserve">De doodskunstenaar. </w:t>
      </w:r>
      <w:r w:rsidRPr="00523710">
        <w:rPr>
          <w:rFonts w:ascii="Times New Roman" w:hAnsi="Times New Roman"/>
          <w:sz w:val="28"/>
          <w:szCs w:val="28"/>
          <w:shd w:val="clear" w:color="auto" w:fill="FFFFFF"/>
          <w:lang w:val="en-US"/>
        </w:rPr>
        <w:t>De anatomische lessen van Frederik Ruysch. </w:t>
      </w:r>
      <w:r w:rsidRPr="00523710">
        <w:rPr>
          <w:rFonts w:ascii="Times New Roman" w:hAnsi="Times New Roman"/>
          <w:sz w:val="28"/>
          <w:szCs w:val="28"/>
          <w:shd w:val="clear" w:color="auto" w:fill="FFFFFF"/>
          <w:lang w:val="kk-KZ"/>
        </w:rPr>
        <w:t xml:space="preserve">- </w:t>
      </w:r>
      <w:r w:rsidRPr="00523710">
        <w:rPr>
          <w:rStyle w:val="apple-converted-space"/>
          <w:rFonts w:ascii="Times New Roman" w:hAnsi="Times New Roman"/>
          <w:sz w:val="28"/>
          <w:szCs w:val="28"/>
          <w:shd w:val="clear" w:color="auto" w:fill="FFFFFF"/>
          <w:lang w:val="en-US"/>
        </w:rPr>
        <w:t> </w:t>
      </w:r>
      <w:r w:rsidRPr="00523710">
        <w:rPr>
          <w:rFonts w:ascii="Times New Roman" w:hAnsi="Times New Roman"/>
          <w:sz w:val="28"/>
          <w:szCs w:val="28"/>
          <w:shd w:val="clear" w:color="auto" w:fill="FFFFFF"/>
        </w:rPr>
        <w:t>СПб</w:t>
      </w:r>
      <w:r w:rsidRPr="00523710">
        <w:rPr>
          <w:rFonts w:ascii="Times New Roman" w:hAnsi="Times New Roman"/>
          <w:sz w:val="28"/>
          <w:szCs w:val="28"/>
          <w:shd w:val="clear" w:color="auto" w:fill="FFFFFF"/>
          <w:lang w:val="en-US"/>
        </w:rPr>
        <w:t xml:space="preserve">.: </w:t>
      </w:r>
      <w:r w:rsidRPr="00523710">
        <w:rPr>
          <w:rFonts w:ascii="Times New Roman" w:hAnsi="Times New Roman"/>
          <w:sz w:val="28"/>
          <w:szCs w:val="28"/>
          <w:shd w:val="clear" w:color="auto" w:fill="FFFFFF"/>
        </w:rPr>
        <w:t>Наука</w:t>
      </w:r>
      <w:r w:rsidRPr="00523710">
        <w:rPr>
          <w:rFonts w:ascii="Times New Roman" w:hAnsi="Times New Roman"/>
          <w:sz w:val="28"/>
          <w:szCs w:val="28"/>
          <w:shd w:val="clear" w:color="auto" w:fill="FFFFFF"/>
          <w:lang w:val="en-US"/>
        </w:rPr>
        <w:t>, 2008. </w:t>
      </w:r>
      <w:r w:rsidRPr="00523710">
        <w:rPr>
          <w:rFonts w:ascii="Times New Roman" w:hAnsi="Times New Roman"/>
          <w:sz w:val="28"/>
          <w:szCs w:val="28"/>
          <w:shd w:val="clear" w:color="auto" w:fill="FFFFFF"/>
          <w:lang w:val="kk-KZ"/>
        </w:rPr>
        <w:t>-</w:t>
      </w:r>
      <w:r w:rsidRPr="00523710">
        <w:rPr>
          <w:rFonts w:ascii="Times New Roman" w:hAnsi="Times New Roman"/>
          <w:sz w:val="28"/>
          <w:szCs w:val="28"/>
          <w:shd w:val="clear" w:color="auto" w:fill="FFFFFF"/>
          <w:lang w:val="en-US"/>
        </w:rPr>
        <w:t xml:space="preserve"> 448 </w:t>
      </w:r>
      <w:r w:rsidRPr="00523710">
        <w:rPr>
          <w:rFonts w:ascii="Times New Roman" w:hAnsi="Times New Roman"/>
          <w:sz w:val="28"/>
          <w:szCs w:val="28"/>
          <w:shd w:val="clear" w:color="auto" w:fill="FFFFFF"/>
        </w:rPr>
        <w:t>с</w:t>
      </w:r>
      <w:r w:rsidRPr="00523710">
        <w:rPr>
          <w:rFonts w:ascii="Times New Roman" w:hAnsi="Times New Roman"/>
          <w:sz w:val="28"/>
          <w:szCs w:val="28"/>
          <w:shd w:val="clear" w:color="auto" w:fill="FFFFFF"/>
          <w:lang w:val="en-US"/>
        </w:rPr>
        <w:t>.</w:t>
      </w:r>
    </w:p>
    <w:p w:rsidR="00D3450B" w:rsidRDefault="00D3450B" w:rsidP="005F4739">
      <w:pPr>
        <w:spacing w:after="0" w:line="240" w:lineRule="auto"/>
        <w:ind w:firstLine="708"/>
        <w:rPr>
          <w:rFonts w:eastAsia="Andale Sans UI"/>
          <w:lang w:val="kk-KZ"/>
        </w:rPr>
      </w:pPr>
    </w:p>
    <w:p w:rsidR="00A707A8" w:rsidRDefault="00A707A8" w:rsidP="00A707A8">
      <w:pPr>
        <w:spacing w:after="0" w:line="240" w:lineRule="auto"/>
        <w:ind w:firstLine="708"/>
        <w:jc w:val="both"/>
        <w:rPr>
          <w:rFonts w:ascii="Times New Roman" w:eastAsia="Andale Sans UI" w:hAnsi="Times New Roman"/>
          <w:b/>
          <w:sz w:val="28"/>
          <w:szCs w:val="28"/>
          <w:lang w:val="kk-KZ"/>
        </w:rPr>
      </w:pPr>
      <w:r w:rsidRPr="00D3450B">
        <w:rPr>
          <w:rFonts w:ascii="Times New Roman" w:hAnsi="Times New Roman"/>
          <w:b/>
          <w:sz w:val="28"/>
          <w:szCs w:val="28"/>
          <w:lang w:val="kk-KZ"/>
        </w:rPr>
        <w:t>15 Дәріс.</w:t>
      </w:r>
      <w:r w:rsidRPr="00D3450B">
        <w:rPr>
          <w:rFonts w:ascii="Times New Roman" w:eastAsia="Andale Sans UI" w:hAnsi="Times New Roman"/>
          <w:b/>
          <w:sz w:val="28"/>
          <w:szCs w:val="28"/>
          <w:lang w:val="kk-KZ"/>
        </w:rPr>
        <w:t xml:space="preserve"> Музейлер жүйесіндегі электронды экскурсиялар және виртуальды музейлер.</w:t>
      </w:r>
    </w:p>
    <w:p w:rsidR="00A707A8" w:rsidRPr="00523710" w:rsidRDefault="00A707A8" w:rsidP="00A707A8">
      <w:pPr>
        <w:tabs>
          <w:tab w:val="left" w:pos="993"/>
          <w:tab w:val="left" w:pos="1134"/>
        </w:tabs>
        <w:spacing w:after="0" w:line="240" w:lineRule="auto"/>
        <w:ind w:firstLine="709"/>
        <w:jc w:val="both"/>
        <w:rPr>
          <w:rFonts w:ascii="Times New Roman" w:hAnsi="Times New Roman"/>
          <w:sz w:val="28"/>
          <w:szCs w:val="28"/>
          <w:lang w:val="kk-KZ"/>
        </w:rPr>
      </w:pPr>
      <w:r w:rsidRPr="00523710">
        <w:rPr>
          <w:rFonts w:ascii="Times New Roman" w:hAnsi="Times New Roman"/>
          <w:b/>
          <w:sz w:val="28"/>
          <w:szCs w:val="28"/>
          <w:lang w:val="kk-KZ"/>
        </w:rPr>
        <w:t>Мақсаты:</w:t>
      </w:r>
      <w:r w:rsidRPr="00523710">
        <w:rPr>
          <w:rFonts w:ascii="Times New Roman" w:hAnsi="Times New Roman"/>
          <w:sz w:val="28"/>
          <w:szCs w:val="28"/>
          <w:lang w:val="kk-KZ"/>
        </w:rPr>
        <w:t xml:space="preserve"> Студенттерді әлемдік музей мекемелерінің тарихымен және ғылыми пән ретінде музейтанудың ерекшеліктері ұғымын қалыптастыру.</w:t>
      </w:r>
    </w:p>
    <w:p w:rsidR="00A707A8" w:rsidRPr="00523710" w:rsidRDefault="00A707A8" w:rsidP="00A707A8">
      <w:pPr>
        <w:tabs>
          <w:tab w:val="left" w:pos="993"/>
          <w:tab w:val="left" w:pos="1134"/>
        </w:tabs>
        <w:spacing w:after="0" w:line="240" w:lineRule="auto"/>
        <w:ind w:firstLine="709"/>
        <w:jc w:val="both"/>
        <w:rPr>
          <w:rFonts w:ascii="Times New Roman" w:hAnsi="Times New Roman"/>
          <w:sz w:val="28"/>
          <w:szCs w:val="28"/>
          <w:lang w:val="kk-KZ"/>
        </w:rPr>
      </w:pPr>
      <w:r w:rsidRPr="00523710">
        <w:rPr>
          <w:rFonts w:ascii="Times New Roman" w:hAnsi="Times New Roman"/>
          <w:b/>
          <w:sz w:val="28"/>
          <w:szCs w:val="28"/>
          <w:lang w:val="kk-KZ"/>
        </w:rPr>
        <w:t>Кілт сөздер:</w:t>
      </w:r>
      <w:r w:rsidRPr="00523710">
        <w:rPr>
          <w:rFonts w:ascii="Times New Roman" w:hAnsi="Times New Roman"/>
          <w:sz w:val="28"/>
          <w:szCs w:val="28"/>
          <w:lang w:val="kk-KZ"/>
        </w:rPr>
        <w:t xml:space="preserve"> музей, музейтану, ғылыми-қор, экспозиция, реставрация, консервация.</w:t>
      </w:r>
    </w:p>
    <w:p w:rsidR="00A707A8" w:rsidRPr="00523710" w:rsidRDefault="00A707A8" w:rsidP="00A707A8">
      <w:pPr>
        <w:tabs>
          <w:tab w:val="left" w:pos="993"/>
          <w:tab w:val="left" w:pos="1134"/>
        </w:tabs>
        <w:spacing w:after="0" w:line="240" w:lineRule="auto"/>
        <w:ind w:firstLine="709"/>
        <w:jc w:val="both"/>
        <w:rPr>
          <w:rFonts w:ascii="Times New Roman" w:hAnsi="Times New Roman"/>
          <w:b/>
          <w:sz w:val="28"/>
          <w:szCs w:val="28"/>
          <w:lang w:val="kk-KZ"/>
        </w:rPr>
      </w:pPr>
      <w:r w:rsidRPr="00523710">
        <w:rPr>
          <w:rFonts w:ascii="Times New Roman" w:hAnsi="Times New Roman"/>
          <w:b/>
          <w:sz w:val="28"/>
          <w:szCs w:val="28"/>
          <w:lang w:val="kk-KZ"/>
        </w:rPr>
        <w:t>Қысқаша құрылымы:</w:t>
      </w:r>
    </w:p>
    <w:p w:rsidR="00A707A8" w:rsidRPr="00523710" w:rsidRDefault="00A707A8" w:rsidP="00A707A8">
      <w:pPr>
        <w:autoSpaceDE w:val="0"/>
        <w:autoSpaceDN w:val="0"/>
        <w:adjustRightInd w:val="0"/>
        <w:spacing w:after="0" w:line="240" w:lineRule="auto"/>
        <w:ind w:firstLine="567"/>
        <w:jc w:val="both"/>
        <w:rPr>
          <w:rFonts w:ascii="Times New Roman" w:hAnsi="Times New Roman"/>
          <w:sz w:val="28"/>
          <w:szCs w:val="28"/>
          <w:lang w:val="kk-KZ"/>
        </w:rPr>
      </w:pPr>
      <w:r w:rsidRPr="00523710">
        <w:rPr>
          <w:rFonts w:ascii="Times New Roman" w:hAnsi="Times New Roman"/>
          <w:sz w:val="28"/>
          <w:szCs w:val="28"/>
          <w:lang w:val="kk-KZ"/>
        </w:rPr>
        <w:t xml:space="preserve">Музейлерді жаңа бағытта дамытуға деген ізденіс ХХ ғасырдың 60-70 жылдарынан басталды. Латын Америкасында «интеграцияланған музей» тұжырымдамасы жасалып, оның негізгі ережелері 1972 жылы Сантьяго (Чили) қаласында ЮНЕСКО ұйымдастырған «дөңгелек үстел» кезінде қабылданды. «Интеграцияланған музейлердің» негізгі бағыты адамдардың өздерін қоршаған табиғат пен әлеуметтік ортаны танып білуін жүзеге асыру болып табылады. Концепция авторлары Латын Америкасы үшін тек мәдени құндылықтарды сақтап, насихаттайтын музейлердің болуы өздерін қанағаттандырмайтындығын жеткізе отырып, дәстүрлі музейлермен қатар адам дамуы индексіне әсер ететін, таным көкжиегін кеңейтетін музейлерді қоса дамыту керектігін дәлелдеді. Француз музеологтары Ж.А. Ривьер мен Ю. Де Варин бастаған «интеграцияланған музей» идеясы «экомузейлер» деген жалпы атаумен сипат алды. Музейдің бұл жаңа бағытының озық тәжірибесі Венесуэла қаласының Баркисименто музейінен, сондай-ақ Рио-де-Жанейро қаласының (Бразилия) Санта Тереза және Сао-Кристовао деген екі ауданынан көрініс тапты. Идея авторлары осы экомузейлерді құрудың нәтижесінде, тұрғындардың табиғи-мәдени ортамен тікелей байланысын дамыта отырып, дәстүрлі мәдениет құндылықтарын сақтап, насихаттауды әрі тұрғындарды музей ісіне тартуды жүзеге асыруды мақсат етті. </w:t>
      </w:r>
    </w:p>
    <w:p w:rsidR="00A707A8" w:rsidRPr="00523710" w:rsidRDefault="00A707A8" w:rsidP="00A707A8">
      <w:pPr>
        <w:autoSpaceDE w:val="0"/>
        <w:autoSpaceDN w:val="0"/>
        <w:adjustRightInd w:val="0"/>
        <w:spacing w:after="0" w:line="240" w:lineRule="auto"/>
        <w:ind w:firstLine="567"/>
        <w:jc w:val="both"/>
        <w:rPr>
          <w:rFonts w:ascii="Times New Roman" w:hAnsi="Times New Roman"/>
          <w:sz w:val="28"/>
          <w:szCs w:val="28"/>
          <w:lang w:val="kk-KZ"/>
        </w:rPr>
      </w:pPr>
      <w:r w:rsidRPr="00523710">
        <w:rPr>
          <w:rFonts w:ascii="Times New Roman" w:hAnsi="Times New Roman"/>
          <w:sz w:val="28"/>
          <w:szCs w:val="28"/>
          <w:lang w:val="kk-KZ"/>
        </w:rPr>
        <w:lastRenderedPageBreak/>
        <w:t xml:space="preserve">«Тірі музей» идеясын америкалық музеолог Д.К. Дан қалыптастырған. Тірі музей – табиғат және тарихи-мәдени ортада өзінің табиғи болмысын сақтап қалған, материалдық және материалдық емес мәдениеттер жиынтығының дәстүрлі түрлерін сақтап отырған, олардың қызметін ылғи жандандырып, өзекті мәселе ретінде көрсетуге бағытталған музейлік тип. Тірі музейлер өзінің аймағында ландшафтты тарихи қоныстар мен қатар әлеуметтік-тұрмыстық нысандағы қызмет көрсету сервистерін қамтамасыз ететін қонақ үйлер, мейрамханалар, офистер, т.б. қамтиды. Тірі музейлер -тарихи мәдени ескерткіштер мен қатар ұлттық дәстүрлер мен ғұрыптарды насихаттап, оларды дамытуға бағытталған. Тірі музейлер шетелдік музеологияда «пайдалы музей» деген ұғыммен танымал, оның мақсаты жергілікті тұрғындарды мәдени-тынығу және ағартушылық қажеттілігін қамтамасыз ете отырып, олардың қоршаған ортамен байланысын арттыру болып табылады. Бұл ұғым «жаңа музеология» ұғымына ұласты. АҚШ-тың Нью-Йорк қаласындағы «Тірі өсімдіктер» тірі музейі 120 жылдан бері танымал. Нью-Йорк қаласындағы Квинс штатындағы Кридмур психиатриялық клиника жанынан  шылған «The Living Museum» тірі музейі әрі арт-студия ретінде жұмыс жасайды. Музейді сюррализм табынушылары, Колумбия университетінің түлегі Болек Гресзинский мен дәрігер Янос Мартон қалыптастырып, 30 жыл бойына табысты жұмыс жасап келеді. Сондай-ақ АҚШ-тың Джеймстаун және Вильямсбургтегі Американы отарлау кезеңінің тірі музейлері, Сан-Уотчтегі үнділер қонысы, Ұлыбританиядағы Қара ел тірі музейі, Норвегия халық музейлерін атауға болады. РФ-та «тірі музейлердің» озық тәжірибесі Красноярск өлкесінде «Экодом», Бородино шайқасы алаңында құрылған «Боронино» музей-қорығынан көрінеді. 2010 жылы Түрікменстанда Ашхабад қаласының маңындағы Гекдере атты елді мекен «тірі музей» ретінде құрылды. </w:t>
      </w:r>
    </w:p>
    <w:p w:rsidR="00A707A8" w:rsidRDefault="00A707A8" w:rsidP="00A707A8">
      <w:pPr>
        <w:spacing w:after="0" w:line="240" w:lineRule="auto"/>
        <w:ind w:firstLine="708"/>
        <w:jc w:val="both"/>
        <w:rPr>
          <w:rFonts w:ascii="Times New Roman" w:eastAsia="Andale Sans UI" w:hAnsi="Times New Roman"/>
          <w:b/>
          <w:sz w:val="28"/>
          <w:szCs w:val="28"/>
          <w:lang w:val="kk-KZ"/>
        </w:rPr>
      </w:pPr>
    </w:p>
    <w:p w:rsidR="00FD0058" w:rsidRPr="00523710" w:rsidRDefault="00FD0058" w:rsidP="00FD0058">
      <w:pPr>
        <w:autoSpaceDE w:val="0"/>
        <w:autoSpaceDN w:val="0"/>
        <w:adjustRightInd w:val="0"/>
        <w:spacing w:after="0" w:line="240" w:lineRule="auto"/>
        <w:ind w:firstLine="567"/>
        <w:jc w:val="both"/>
        <w:rPr>
          <w:rFonts w:ascii="Times New Roman" w:hAnsi="Times New Roman"/>
          <w:b/>
          <w:noProof/>
          <w:sz w:val="28"/>
          <w:szCs w:val="28"/>
          <w:lang w:val="kk-KZ"/>
        </w:rPr>
      </w:pPr>
      <w:r w:rsidRPr="00523710">
        <w:rPr>
          <w:rFonts w:ascii="Times New Roman" w:hAnsi="Times New Roman"/>
          <w:b/>
          <w:noProof/>
          <w:sz w:val="28"/>
          <w:szCs w:val="28"/>
          <w:lang w:val="kk-KZ"/>
        </w:rPr>
        <w:t xml:space="preserve">Әдебиеттер: </w:t>
      </w:r>
    </w:p>
    <w:p w:rsidR="00FD0058" w:rsidRPr="00523710" w:rsidRDefault="00FD0058" w:rsidP="00FD0058">
      <w:pPr>
        <w:autoSpaceDE w:val="0"/>
        <w:autoSpaceDN w:val="0"/>
        <w:adjustRightInd w:val="0"/>
        <w:spacing w:after="0" w:line="240" w:lineRule="auto"/>
        <w:ind w:firstLine="567"/>
        <w:jc w:val="both"/>
        <w:rPr>
          <w:rFonts w:ascii="Times New Roman" w:hAnsi="Times New Roman"/>
          <w:noProof/>
          <w:sz w:val="28"/>
          <w:szCs w:val="28"/>
          <w:lang w:val="kk-KZ"/>
        </w:rPr>
      </w:pPr>
      <w:r w:rsidRPr="00523710">
        <w:rPr>
          <w:rFonts w:ascii="Times New Roman" w:hAnsi="Times New Roman"/>
          <w:noProof/>
          <w:sz w:val="28"/>
          <w:szCs w:val="28"/>
          <w:lang w:val="kk-KZ"/>
        </w:rPr>
        <w:t>1. Ватюлина Н. Прогулка по Третьяковской галерее. – М.: Советский художник, 1976.</w:t>
      </w:r>
    </w:p>
    <w:p w:rsidR="00FD0058" w:rsidRPr="00523710" w:rsidRDefault="00FD0058" w:rsidP="00FD0058">
      <w:pPr>
        <w:autoSpaceDE w:val="0"/>
        <w:autoSpaceDN w:val="0"/>
        <w:adjustRightInd w:val="0"/>
        <w:spacing w:after="0" w:line="240" w:lineRule="auto"/>
        <w:ind w:firstLine="567"/>
        <w:jc w:val="both"/>
        <w:rPr>
          <w:rFonts w:ascii="Times New Roman" w:hAnsi="Times New Roman"/>
          <w:noProof/>
          <w:sz w:val="28"/>
          <w:szCs w:val="28"/>
          <w:lang w:val="kk-KZ"/>
        </w:rPr>
      </w:pPr>
      <w:r w:rsidRPr="00523710">
        <w:rPr>
          <w:rFonts w:ascii="Times New Roman" w:hAnsi="Times New Roman"/>
          <w:noProof/>
          <w:sz w:val="28"/>
          <w:szCs w:val="28"/>
          <w:lang w:val="kk-KZ"/>
        </w:rPr>
        <w:t>2. Тихонов Л.П. Музеи Ленинграда. –Л.: Лениздат, 1989.</w:t>
      </w:r>
    </w:p>
    <w:p w:rsidR="00FD0058" w:rsidRPr="00523710" w:rsidRDefault="00FD0058" w:rsidP="00FD0058">
      <w:pPr>
        <w:pStyle w:val="-"/>
        <w:ind w:firstLine="567"/>
        <w:rPr>
          <w:rFonts w:ascii="Times New Roman" w:hAnsi="Times New Roman" w:cs="Times New Roman"/>
          <w:sz w:val="28"/>
          <w:szCs w:val="28"/>
          <w:lang w:val="kk-KZ"/>
        </w:rPr>
      </w:pPr>
      <w:r w:rsidRPr="00523710">
        <w:rPr>
          <w:rFonts w:ascii="Times New Roman" w:hAnsi="Times New Roman" w:cs="Times New Roman"/>
          <w:sz w:val="28"/>
          <w:szCs w:val="28"/>
          <w:lang w:val="kk-KZ"/>
        </w:rPr>
        <w:t>3. Левинсон-Лессинг В.Ф. История картинной галереи Эрмитажа (1764-1917). – Л.: Искусство, 1985.</w:t>
      </w:r>
    </w:p>
    <w:p w:rsidR="00FD0058" w:rsidRPr="00523710" w:rsidRDefault="00FD0058" w:rsidP="00FD0058">
      <w:pPr>
        <w:autoSpaceDE w:val="0"/>
        <w:autoSpaceDN w:val="0"/>
        <w:adjustRightInd w:val="0"/>
        <w:spacing w:after="0" w:line="240" w:lineRule="auto"/>
        <w:ind w:firstLine="567"/>
        <w:jc w:val="both"/>
        <w:rPr>
          <w:rFonts w:ascii="Times New Roman" w:hAnsi="Times New Roman"/>
          <w:noProof/>
          <w:sz w:val="28"/>
          <w:szCs w:val="28"/>
          <w:lang w:val="kk-KZ"/>
        </w:rPr>
      </w:pPr>
      <w:r w:rsidRPr="00523710">
        <w:rPr>
          <w:rFonts w:ascii="Times New Roman" w:hAnsi="Times New Roman"/>
          <w:sz w:val="28"/>
          <w:szCs w:val="28"/>
          <w:lang w:val="kk-KZ"/>
        </w:rPr>
        <w:t>4. Грицак Е.Н. Эрмитаж - М.: Вече, 2005.</w:t>
      </w:r>
    </w:p>
    <w:p w:rsidR="00FD0058" w:rsidRPr="00523710" w:rsidRDefault="00FD0058" w:rsidP="00FD0058">
      <w:pPr>
        <w:spacing w:after="0" w:line="240" w:lineRule="auto"/>
        <w:ind w:firstLine="567"/>
        <w:jc w:val="both"/>
        <w:rPr>
          <w:rFonts w:ascii="Times New Roman" w:hAnsi="Times New Roman"/>
          <w:sz w:val="28"/>
          <w:szCs w:val="28"/>
          <w:shd w:val="clear" w:color="auto" w:fill="FFFFFF"/>
          <w:lang w:val="en-US"/>
        </w:rPr>
      </w:pPr>
      <w:r w:rsidRPr="00523710">
        <w:rPr>
          <w:rFonts w:ascii="Times New Roman" w:hAnsi="Times New Roman"/>
          <w:iCs/>
          <w:sz w:val="28"/>
          <w:szCs w:val="28"/>
          <w:shd w:val="clear" w:color="auto" w:fill="FFFFFF"/>
          <w:lang w:val="kk-KZ"/>
        </w:rPr>
        <w:t>5.Койманс</w:t>
      </w:r>
      <w:r w:rsidRPr="00A707A8">
        <w:rPr>
          <w:rFonts w:ascii="Times New Roman" w:hAnsi="Times New Roman"/>
          <w:iCs/>
          <w:sz w:val="28"/>
          <w:szCs w:val="28"/>
          <w:shd w:val="clear" w:color="auto" w:fill="FFFFFF"/>
          <w:lang w:val="kk-KZ"/>
        </w:rPr>
        <w:t xml:space="preserve"> Л.</w:t>
      </w:r>
      <w:r w:rsidRPr="00A707A8">
        <w:rPr>
          <w:rStyle w:val="apple-converted-space"/>
          <w:rFonts w:ascii="Times New Roman" w:hAnsi="Times New Roman"/>
          <w:sz w:val="28"/>
          <w:szCs w:val="28"/>
          <w:shd w:val="clear" w:color="auto" w:fill="FFFFFF"/>
          <w:lang w:val="kk-KZ"/>
        </w:rPr>
        <w:t> </w:t>
      </w:r>
      <w:hyperlink r:id="rId12" w:history="1">
        <w:r w:rsidRPr="00A707A8">
          <w:rPr>
            <w:rStyle w:val="aa"/>
            <w:rFonts w:ascii="Times New Roman" w:hAnsi="Times New Roman"/>
            <w:color w:val="auto"/>
            <w:sz w:val="28"/>
            <w:szCs w:val="28"/>
            <w:u w:val="none"/>
            <w:shd w:val="clear" w:color="auto" w:fill="FFFFFF"/>
          </w:rPr>
          <w:t>Художник смерти. Анатомические уроки Фредерика Рюйша</w:t>
        </w:r>
      </w:hyperlink>
      <w:r w:rsidRPr="00523710">
        <w:rPr>
          <w:rFonts w:ascii="Times New Roman" w:hAnsi="Times New Roman"/>
          <w:sz w:val="28"/>
          <w:szCs w:val="28"/>
          <w:lang w:val="kk-KZ"/>
        </w:rPr>
        <w:t>/</w:t>
      </w:r>
      <w:r w:rsidRPr="00523710">
        <w:rPr>
          <w:rFonts w:ascii="Times New Roman" w:hAnsi="Times New Roman"/>
          <w:sz w:val="28"/>
          <w:szCs w:val="28"/>
          <w:shd w:val="clear" w:color="auto" w:fill="FFFFFF"/>
        </w:rPr>
        <w:t xml:space="preserve">De doodskunstenaar. </w:t>
      </w:r>
      <w:r w:rsidRPr="00523710">
        <w:rPr>
          <w:rFonts w:ascii="Times New Roman" w:hAnsi="Times New Roman"/>
          <w:sz w:val="28"/>
          <w:szCs w:val="28"/>
          <w:shd w:val="clear" w:color="auto" w:fill="FFFFFF"/>
          <w:lang w:val="en-US"/>
        </w:rPr>
        <w:t>De anatomische lessen van Frederik Ruysch. </w:t>
      </w:r>
      <w:r w:rsidRPr="00523710">
        <w:rPr>
          <w:rFonts w:ascii="Times New Roman" w:hAnsi="Times New Roman"/>
          <w:sz w:val="28"/>
          <w:szCs w:val="28"/>
          <w:shd w:val="clear" w:color="auto" w:fill="FFFFFF"/>
          <w:lang w:val="kk-KZ"/>
        </w:rPr>
        <w:t xml:space="preserve">- </w:t>
      </w:r>
      <w:r w:rsidRPr="00523710">
        <w:rPr>
          <w:rStyle w:val="apple-converted-space"/>
          <w:rFonts w:ascii="Times New Roman" w:hAnsi="Times New Roman"/>
          <w:sz w:val="28"/>
          <w:szCs w:val="28"/>
          <w:shd w:val="clear" w:color="auto" w:fill="FFFFFF"/>
          <w:lang w:val="en-US"/>
        </w:rPr>
        <w:t> </w:t>
      </w:r>
      <w:r w:rsidRPr="00523710">
        <w:rPr>
          <w:rFonts w:ascii="Times New Roman" w:hAnsi="Times New Roman"/>
          <w:sz w:val="28"/>
          <w:szCs w:val="28"/>
          <w:shd w:val="clear" w:color="auto" w:fill="FFFFFF"/>
        </w:rPr>
        <w:t>СПб</w:t>
      </w:r>
      <w:r w:rsidRPr="00523710">
        <w:rPr>
          <w:rFonts w:ascii="Times New Roman" w:hAnsi="Times New Roman"/>
          <w:sz w:val="28"/>
          <w:szCs w:val="28"/>
          <w:shd w:val="clear" w:color="auto" w:fill="FFFFFF"/>
          <w:lang w:val="en-US"/>
        </w:rPr>
        <w:t xml:space="preserve">.: </w:t>
      </w:r>
      <w:r w:rsidRPr="00523710">
        <w:rPr>
          <w:rFonts w:ascii="Times New Roman" w:hAnsi="Times New Roman"/>
          <w:sz w:val="28"/>
          <w:szCs w:val="28"/>
          <w:shd w:val="clear" w:color="auto" w:fill="FFFFFF"/>
        </w:rPr>
        <w:t>Наука</w:t>
      </w:r>
      <w:r w:rsidRPr="00523710">
        <w:rPr>
          <w:rFonts w:ascii="Times New Roman" w:hAnsi="Times New Roman"/>
          <w:sz w:val="28"/>
          <w:szCs w:val="28"/>
          <w:shd w:val="clear" w:color="auto" w:fill="FFFFFF"/>
          <w:lang w:val="en-US"/>
        </w:rPr>
        <w:t>, 2008. </w:t>
      </w:r>
      <w:r w:rsidRPr="00523710">
        <w:rPr>
          <w:rFonts w:ascii="Times New Roman" w:hAnsi="Times New Roman"/>
          <w:sz w:val="28"/>
          <w:szCs w:val="28"/>
          <w:shd w:val="clear" w:color="auto" w:fill="FFFFFF"/>
          <w:lang w:val="kk-KZ"/>
        </w:rPr>
        <w:t>-</w:t>
      </w:r>
      <w:r w:rsidRPr="00523710">
        <w:rPr>
          <w:rFonts w:ascii="Times New Roman" w:hAnsi="Times New Roman"/>
          <w:sz w:val="28"/>
          <w:szCs w:val="28"/>
          <w:shd w:val="clear" w:color="auto" w:fill="FFFFFF"/>
          <w:lang w:val="en-US"/>
        </w:rPr>
        <w:t xml:space="preserve"> 448 </w:t>
      </w:r>
      <w:r w:rsidRPr="00523710">
        <w:rPr>
          <w:rFonts w:ascii="Times New Roman" w:hAnsi="Times New Roman"/>
          <w:sz w:val="28"/>
          <w:szCs w:val="28"/>
          <w:shd w:val="clear" w:color="auto" w:fill="FFFFFF"/>
        </w:rPr>
        <w:t>с</w:t>
      </w:r>
      <w:r w:rsidRPr="00523710">
        <w:rPr>
          <w:rFonts w:ascii="Times New Roman" w:hAnsi="Times New Roman"/>
          <w:sz w:val="28"/>
          <w:szCs w:val="28"/>
          <w:shd w:val="clear" w:color="auto" w:fill="FFFFFF"/>
          <w:lang w:val="en-US"/>
        </w:rPr>
        <w:t>.</w:t>
      </w:r>
    </w:p>
    <w:p w:rsidR="00A707A8" w:rsidRDefault="00A707A8" w:rsidP="00A707A8">
      <w:pPr>
        <w:spacing w:after="0" w:line="240" w:lineRule="auto"/>
        <w:ind w:firstLine="708"/>
        <w:jc w:val="both"/>
        <w:rPr>
          <w:rFonts w:ascii="Times New Roman" w:eastAsia="Andale Sans UI" w:hAnsi="Times New Roman"/>
          <w:b/>
          <w:sz w:val="28"/>
          <w:szCs w:val="28"/>
          <w:lang w:val="kk-KZ"/>
        </w:rPr>
      </w:pPr>
    </w:p>
    <w:p w:rsidR="00A707A8" w:rsidRPr="00D3450B" w:rsidRDefault="00A707A8" w:rsidP="00A707A8">
      <w:pPr>
        <w:spacing w:after="0" w:line="240" w:lineRule="auto"/>
        <w:ind w:firstLine="708"/>
        <w:jc w:val="both"/>
        <w:rPr>
          <w:rFonts w:ascii="Times New Roman" w:eastAsia="Adobe Fangsong Std R" w:hAnsi="Times New Roman"/>
          <w:b/>
          <w:sz w:val="28"/>
          <w:szCs w:val="28"/>
          <w:lang w:val="kk-KZ"/>
        </w:rPr>
      </w:pPr>
    </w:p>
    <w:p w:rsidR="00A707A8" w:rsidRPr="005F4739" w:rsidRDefault="00A707A8" w:rsidP="00A707A8">
      <w:pPr>
        <w:spacing w:after="0" w:line="240" w:lineRule="auto"/>
        <w:ind w:firstLine="708"/>
        <w:rPr>
          <w:rFonts w:ascii="Times New Roman" w:hAnsi="Times New Roman"/>
          <w:b/>
          <w:color w:val="000000"/>
          <w:sz w:val="28"/>
          <w:szCs w:val="28"/>
          <w:lang w:val="kk-KZ"/>
        </w:rPr>
      </w:pPr>
    </w:p>
    <w:p w:rsidR="00444473" w:rsidRPr="00923D3F" w:rsidRDefault="00444473" w:rsidP="00A707A8">
      <w:pPr>
        <w:spacing w:after="0" w:line="240" w:lineRule="auto"/>
        <w:ind w:firstLine="708"/>
        <w:jc w:val="both"/>
        <w:rPr>
          <w:rFonts w:ascii="Times New Roman" w:hAnsi="Times New Roman"/>
          <w:b/>
          <w:color w:val="000000"/>
          <w:sz w:val="28"/>
          <w:szCs w:val="28"/>
          <w:lang w:val="kk-KZ"/>
        </w:rPr>
      </w:pPr>
    </w:p>
    <w:sectPr w:rsidR="00444473" w:rsidRPr="00923D3F" w:rsidSect="006F482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C83" w:rsidRDefault="006B4C83" w:rsidP="0041597A">
      <w:pPr>
        <w:spacing w:after="0" w:line="240" w:lineRule="auto"/>
      </w:pPr>
      <w:r>
        <w:separator/>
      </w:r>
    </w:p>
  </w:endnote>
  <w:endnote w:type="continuationSeparator" w:id="0">
    <w:p w:rsidR="006B4C83" w:rsidRDefault="006B4C83" w:rsidP="00415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charset w:val="00"/>
    <w:family w:val="auto"/>
    <w:pitch w:val="variable"/>
  </w:font>
  <w:font w:name="Calibri">
    <w:panose1 w:val="020F0502020204030204"/>
    <w:charset w:val="CC"/>
    <w:family w:val="swiss"/>
    <w:pitch w:val="variable"/>
    <w:sig w:usb0="E00002FF" w:usb1="4000ACFF" w:usb2="00000001" w:usb3="00000000" w:csb0="0000019F" w:csb1="00000000"/>
  </w:font>
  <w:font w:name="Times Kaz">
    <w:altName w:val="Courier New"/>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dobe Fangsong Std R">
    <w:altName w:val="Arial Unicode MS"/>
    <w:panose1 w:val="00000000000000000000"/>
    <w:charset w:val="80"/>
    <w:family w:val="roman"/>
    <w:notTrueType/>
    <w:pitch w:val="variable"/>
    <w:sig w:usb0="00000000" w:usb1="0A0F1810" w:usb2="00000016" w:usb3="00000000" w:csb0="0006000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C83" w:rsidRDefault="006B4C83" w:rsidP="0041597A">
      <w:pPr>
        <w:spacing w:after="0" w:line="240" w:lineRule="auto"/>
      </w:pPr>
      <w:r>
        <w:separator/>
      </w:r>
    </w:p>
  </w:footnote>
  <w:footnote w:type="continuationSeparator" w:id="0">
    <w:p w:rsidR="006B4C83" w:rsidRDefault="006B4C83" w:rsidP="004159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2714F"/>
    <w:multiLevelType w:val="hybridMultilevel"/>
    <w:tmpl w:val="4C18917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54E3761"/>
    <w:multiLevelType w:val="hybridMultilevel"/>
    <w:tmpl w:val="A432877E"/>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AB76ED"/>
    <w:multiLevelType w:val="hybridMultilevel"/>
    <w:tmpl w:val="21146B84"/>
    <w:lvl w:ilvl="0" w:tplc="FF3AEEEC">
      <w:start w:val="1"/>
      <w:numFmt w:val="decimal"/>
      <w:lvlText w:val="%1."/>
      <w:lvlJc w:val="left"/>
      <w:pPr>
        <w:ind w:left="1353" w:hanging="360"/>
      </w:pPr>
      <w:rPr>
        <w:sz w:val="28"/>
        <w:szCs w:val="24"/>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15:restartNumberingAfterBreak="0">
    <w:nsid w:val="08263B24"/>
    <w:multiLevelType w:val="hybridMultilevel"/>
    <w:tmpl w:val="3B8E21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484812"/>
    <w:multiLevelType w:val="hybridMultilevel"/>
    <w:tmpl w:val="5D760A4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CC453C7"/>
    <w:multiLevelType w:val="hybridMultilevel"/>
    <w:tmpl w:val="D08628C2"/>
    <w:lvl w:ilvl="0" w:tplc="B5ECA9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4CC6BC7"/>
    <w:multiLevelType w:val="hybridMultilevel"/>
    <w:tmpl w:val="CFBAA89C"/>
    <w:lvl w:ilvl="0" w:tplc="B7C6D3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A5E22C4"/>
    <w:multiLevelType w:val="hybridMultilevel"/>
    <w:tmpl w:val="391447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03C2A70"/>
    <w:multiLevelType w:val="hybridMultilevel"/>
    <w:tmpl w:val="C826EEC8"/>
    <w:lvl w:ilvl="0" w:tplc="39D02F8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2EA6EF0"/>
    <w:multiLevelType w:val="hybridMultilevel"/>
    <w:tmpl w:val="99BAFA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539153C"/>
    <w:multiLevelType w:val="hybridMultilevel"/>
    <w:tmpl w:val="96ACAF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E422A06"/>
    <w:multiLevelType w:val="hybridMultilevel"/>
    <w:tmpl w:val="F35CB2AE"/>
    <w:lvl w:ilvl="0" w:tplc="02EA17F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45419C5"/>
    <w:multiLevelType w:val="hybridMultilevel"/>
    <w:tmpl w:val="BAE46F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31413C"/>
    <w:multiLevelType w:val="multilevel"/>
    <w:tmpl w:val="CB30835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4" w15:restartNumberingAfterBreak="0">
    <w:nsid w:val="4842410B"/>
    <w:multiLevelType w:val="hybridMultilevel"/>
    <w:tmpl w:val="969EBCF0"/>
    <w:lvl w:ilvl="0" w:tplc="5380D06E">
      <w:start w:val="2"/>
      <w:numFmt w:val="bullet"/>
      <w:lvlText w:val="-"/>
      <w:lvlJc w:val="left"/>
      <w:pPr>
        <w:ind w:left="1068" w:hanging="360"/>
      </w:pPr>
      <w:rPr>
        <w:rFonts w:ascii="Times New Roman" w:eastAsia="Andale Sans U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15:restartNumberingAfterBreak="0">
    <w:nsid w:val="547F66D0"/>
    <w:multiLevelType w:val="hybridMultilevel"/>
    <w:tmpl w:val="90F81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4FE57F5"/>
    <w:multiLevelType w:val="hybridMultilevel"/>
    <w:tmpl w:val="4E9C0E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592A64CC"/>
    <w:multiLevelType w:val="hybridMultilevel"/>
    <w:tmpl w:val="66BA6B3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5A912A47"/>
    <w:multiLevelType w:val="hybridMultilevel"/>
    <w:tmpl w:val="10AE23D6"/>
    <w:lvl w:ilvl="0" w:tplc="063EB144">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5EA11984"/>
    <w:multiLevelType w:val="singleLevel"/>
    <w:tmpl w:val="62FE1B0C"/>
    <w:lvl w:ilvl="0">
      <w:start w:val="1"/>
      <w:numFmt w:val="decimal"/>
      <w:lvlText w:val="%1."/>
      <w:lvlJc w:val="left"/>
      <w:pPr>
        <w:tabs>
          <w:tab w:val="num" w:pos="360"/>
        </w:tabs>
        <w:ind w:left="360" w:hanging="360"/>
      </w:pPr>
      <w:rPr>
        <w:rFonts w:hint="default"/>
      </w:rPr>
    </w:lvl>
  </w:abstractNum>
  <w:abstractNum w:abstractNumId="20" w15:restartNumberingAfterBreak="0">
    <w:nsid w:val="64B946A8"/>
    <w:multiLevelType w:val="hybridMultilevel"/>
    <w:tmpl w:val="C554A38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6C4A3025"/>
    <w:multiLevelType w:val="hybridMultilevel"/>
    <w:tmpl w:val="6FFEC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0A244BD"/>
    <w:multiLevelType w:val="hybridMultilevel"/>
    <w:tmpl w:val="99980AE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735721F3"/>
    <w:multiLevelType w:val="hybridMultilevel"/>
    <w:tmpl w:val="4CB8C3B8"/>
    <w:lvl w:ilvl="0" w:tplc="920EB4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7B000D9A"/>
    <w:multiLevelType w:val="multilevel"/>
    <w:tmpl w:val="146A6AF2"/>
    <w:lvl w:ilvl="0">
      <w:numFmt w:val="bullet"/>
      <w:lvlText w:val=""/>
      <w:lvlJc w:val="left"/>
      <w:pPr>
        <w:ind w:left="720" w:hanging="360"/>
      </w:pPr>
      <w:rPr>
        <w:rFonts w:ascii="Symbol" w:hAnsi="Symbol"/>
        <w:sz w:val="20"/>
      </w:rPr>
    </w:lvl>
    <w:lvl w:ilvl="1">
      <w:start w:val="9"/>
      <w:numFmt w:val="decimal"/>
      <w:lvlText w:val="%2."/>
      <w:lvlJc w:val="left"/>
      <w:pPr>
        <w:ind w:left="1440" w:hanging="360"/>
      </w:p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5" w15:restartNumberingAfterBreak="0">
    <w:nsid w:val="7E3F1DC1"/>
    <w:multiLevelType w:val="hybridMultilevel"/>
    <w:tmpl w:val="391447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2"/>
  </w:num>
  <w:num w:numId="2">
    <w:abstractNumId w:val="0"/>
  </w:num>
  <w:num w:numId="3">
    <w:abstractNumId w:val="21"/>
  </w:num>
  <w:num w:numId="4">
    <w:abstractNumId w:val="25"/>
  </w:num>
  <w:num w:numId="5">
    <w:abstractNumId w:val="7"/>
  </w:num>
  <w:num w:numId="6">
    <w:abstractNumId w:val="2"/>
  </w:num>
  <w:num w:numId="7">
    <w:abstractNumId w:val="9"/>
  </w:num>
  <w:num w:numId="8">
    <w:abstractNumId w:val="12"/>
  </w:num>
  <w:num w:numId="9">
    <w:abstractNumId w:val="19"/>
  </w:num>
  <w:num w:numId="10">
    <w:abstractNumId w:val="23"/>
  </w:num>
  <w:num w:numId="11">
    <w:abstractNumId w:val="20"/>
  </w:num>
  <w:num w:numId="12">
    <w:abstractNumId w:val="16"/>
  </w:num>
  <w:num w:numId="13">
    <w:abstractNumId w:val="6"/>
  </w:num>
  <w:num w:numId="14">
    <w:abstractNumId w:val="5"/>
  </w:num>
  <w:num w:numId="15">
    <w:abstractNumId w:val="10"/>
  </w:num>
  <w:num w:numId="16">
    <w:abstractNumId w:val="11"/>
  </w:num>
  <w:num w:numId="17">
    <w:abstractNumId w:val="3"/>
  </w:num>
  <w:num w:numId="18">
    <w:abstractNumId w:val="15"/>
  </w:num>
  <w:num w:numId="19">
    <w:abstractNumId w:val="18"/>
  </w:num>
  <w:num w:numId="20">
    <w:abstractNumId w:val="14"/>
  </w:num>
  <w:num w:numId="21">
    <w:abstractNumId w:val="4"/>
  </w:num>
  <w:num w:numId="22">
    <w:abstractNumId w:val="24"/>
  </w:num>
  <w:num w:numId="23">
    <w:abstractNumId w:val="13"/>
  </w:num>
  <w:num w:numId="24">
    <w:abstractNumId w:val="17"/>
  </w:num>
  <w:num w:numId="25">
    <w:abstractNumId w:val="8"/>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07A4C"/>
    <w:rsid w:val="00012C1E"/>
    <w:rsid w:val="000567F9"/>
    <w:rsid w:val="00070324"/>
    <w:rsid w:val="00085FBD"/>
    <w:rsid w:val="000A7E79"/>
    <w:rsid w:val="000D0160"/>
    <w:rsid w:val="000D34F4"/>
    <w:rsid w:val="000E5124"/>
    <w:rsid w:val="001711D3"/>
    <w:rsid w:val="0018207E"/>
    <w:rsid w:val="001840D8"/>
    <w:rsid w:val="001939F7"/>
    <w:rsid w:val="001D1741"/>
    <w:rsid w:val="001E0011"/>
    <w:rsid w:val="00225DEF"/>
    <w:rsid w:val="0024496F"/>
    <w:rsid w:val="00272338"/>
    <w:rsid w:val="00300FC7"/>
    <w:rsid w:val="003F775B"/>
    <w:rsid w:val="003F7F69"/>
    <w:rsid w:val="00411C39"/>
    <w:rsid w:val="00412046"/>
    <w:rsid w:val="0041597A"/>
    <w:rsid w:val="00430654"/>
    <w:rsid w:val="00444473"/>
    <w:rsid w:val="00464779"/>
    <w:rsid w:val="00481D7B"/>
    <w:rsid w:val="004909DC"/>
    <w:rsid w:val="004C0BE0"/>
    <w:rsid w:val="00523710"/>
    <w:rsid w:val="00533B80"/>
    <w:rsid w:val="005471D8"/>
    <w:rsid w:val="00547FA9"/>
    <w:rsid w:val="005838EA"/>
    <w:rsid w:val="005A315D"/>
    <w:rsid w:val="005C08EC"/>
    <w:rsid w:val="005C265D"/>
    <w:rsid w:val="005C5157"/>
    <w:rsid w:val="005F4739"/>
    <w:rsid w:val="00607A4C"/>
    <w:rsid w:val="00624680"/>
    <w:rsid w:val="00633A4B"/>
    <w:rsid w:val="00671380"/>
    <w:rsid w:val="006A3051"/>
    <w:rsid w:val="006B4C83"/>
    <w:rsid w:val="006F482D"/>
    <w:rsid w:val="00716A44"/>
    <w:rsid w:val="00773126"/>
    <w:rsid w:val="00785359"/>
    <w:rsid w:val="007F03EB"/>
    <w:rsid w:val="00832C24"/>
    <w:rsid w:val="0083580F"/>
    <w:rsid w:val="00873BF0"/>
    <w:rsid w:val="00896FED"/>
    <w:rsid w:val="008B5B58"/>
    <w:rsid w:val="008F6415"/>
    <w:rsid w:val="009066BA"/>
    <w:rsid w:val="00917767"/>
    <w:rsid w:val="009205BE"/>
    <w:rsid w:val="00923D3F"/>
    <w:rsid w:val="00931ED1"/>
    <w:rsid w:val="009F72C9"/>
    <w:rsid w:val="00A660F6"/>
    <w:rsid w:val="00A707A8"/>
    <w:rsid w:val="00A732AA"/>
    <w:rsid w:val="00AE39DE"/>
    <w:rsid w:val="00BA2AC4"/>
    <w:rsid w:val="00BC1B0D"/>
    <w:rsid w:val="00BF0550"/>
    <w:rsid w:val="00C350B7"/>
    <w:rsid w:val="00C8083B"/>
    <w:rsid w:val="00C81619"/>
    <w:rsid w:val="00C81910"/>
    <w:rsid w:val="00CA6313"/>
    <w:rsid w:val="00CB7B9E"/>
    <w:rsid w:val="00CB7DA5"/>
    <w:rsid w:val="00CC6ABA"/>
    <w:rsid w:val="00D1340A"/>
    <w:rsid w:val="00D3450B"/>
    <w:rsid w:val="00D45907"/>
    <w:rsid w:val="00DB7D10"/>
    <w:rsid w:val="00DD270A"/>
    <w:rsid w:val="00E14532"/>
    <w:rsid w:val="00E2157D"/>
    <w:rsid w:val="00E84E16"/>
    <w:rsid w:val="00E97901"/>
    <w:rsid w:val="00EB7882"/>
    <w:rsid w:val="00EC23EB"/>
    <w:rsid w:val="00EC4326"/>
    <w:rsid w:val="00EC5762"/>
    <w:rsid w:val="00EE0369"/>
    <w:rsid w:val="00F05F67"/>
    <w:rsid w:val="00F25B7E"/>
    <w:rsid w:val="00F561CE"/>
    <w:rsid w:val="00F85589"/>
    <w:rsid w:val="00F96D2D"/>
    <w:rsid w:val="00FB0E9D"/>
    <w:rsid w:val="00FB3CF7"/>
    <w:rsid w:val="00FD0058"/>
    <w:rsid w:val="00FE4ECC"/>
    <w:rsid w:val="00FF6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BCE457A-E433-42D3-9428-0BF161E3E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A4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7DA5"/>
    <w:pPr>
      <w:spacing w:after="0" w:line="240" w:lineRule="auto"/>
      <w:ind w:left="720"/>
      <w:contextualSpacing/>
    </w:pPr>
    <w:rPr>
      <w:rFonts w:ascii="Times New Roman" w:eastAsia="Times New Roman" w:hAnsi="Times New Roman"/>
      <w:sz w:val="24"/>
      <w:szCs w:val="24"/>
      <w:lang w:eastAsia="ru-RU"/>
    </w:rPr>
  </w:style>
  <w:style w:type="paragraph" w:styleId="a4">
    <w:name w:val="header"/>
    <w:basedOn w:val="a"/>
    <w:link w:val="a5"/>
    <w:uiPriority w:val="99"/>
    <w:semiHidden/>
    <w:unhideWhenUsed/>
    <w:rsid w:val="0041597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1597A"/>
    <w:rPr>
      <w:rFonts w:ascii="Calibri" w:eastAsia="Calibri" w:hAnsi="Calibri" w:cs="Times New Roman"/>
    </w:rPr>
  </w:style>
  <w:style w:type="paragraph" w:styleId="a6">
    <w:name w:val="footer"/>
    <w:basedOn w:val="a"/>
    <w:link w:val="a7"/>
    <w:uiPriority w:val="99"/>
    <w:semiHidden/>
    <w:unhideWhenUsed/>
    <w:rsid w:val="0041597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1597A"/>
    <w:rPr>
      <w:rFonts w:ascii="Calibri" w:eastAsia="Calibri" w:hAnsi="Calibri" w:cs="Times New Roman"/>
    </w:rPr>
  </w:style>
  <w:style w:type="paragraph" w:styleId="a8">
    <w:name w:val="Body Text Indent"/>
    <w:basedOn w:val="a"/>
    <w:link w:val="a9"/>
    <w:rsid w:val="00225DEF"/>
    <w:pPr>
      <w:spacing w:after="120" w:line="240" w:lineRule="auto"/>
      <w:ind w:left="283"/>
    </w:pPr>
    <w:rPr>
      <w:rFonts w:ascii="Times New Roman" w:eastAsia="Times New Roman" w:hAnsi="Times New Roman"/>
      <w:sz w:val="24"/>
      <w:szCs w:val="24"/>
      <w:lang w:eastAsia="ru-RU"/>
    </w:rPr>
  </w:style>
  <w:style w:type="character" w:customStyle="1" w:styleId="a9">
    <w:name w:val="Основной текст с отступом Знак"/>
    <w:basedOn w:val="a0"/>
    <w:link w:val="a8"/>
    <w:rsid w:val="00225DEF"/>
    <w:rPr>
      <w:rFonts w:ascii="Times New Roman" w:eastAsia="Times New Roman" w:hAnsi="Times New Roman" w:cs="Times New Roman"/>
      <w:sz w:val="24"/>
      <w:szCs w:val="24"/>
      <w:lang w:eastAsia="ru-RU"/>
    </w:rPr>
  </w:style>
  <w:style w:type="character" w:customStyle="1" w:styleId="apple-style-span">
    <w:name w:val="apple-style-span"/>
    <w:basedOn w:val="a0"/>
    <w:rsid w:val="00225DEF"/>
  </w:style>
  <w:style w:type="character" w:styleId="aa">
    <w:name w:val="Hyperlink"/>
    <w:basedOn w:val="a0"/>
    <w:rsid w:val="009066BA"/>
    <w:rPr>
      <w:color w:val="0000FF"/>
      <w:u w:val="single"/>
    </w:rPr>
  </w:style>
  <w:style w:type="paragraph" w:customStyle="1" w:styleId="-">
    <w:name w:val="Лит-ра"/>
    <w:basedOn w:val="a"/>
    <w:rsid w:val="009066BA"/>
    <w:pPr>
      <w:autoSpaceDE w:val="0"/>
      <w:autoSpaceDN w:val="0"/>
      <w:adjustRightInd w:val="0"/>
      <w:spacing w:after="0" w:line="240" w:lineRule="auto"/>
      <w:ind w:firstLine="170"/>
      <w:jc w:val="both"/>
    </w:pPr>
    <w:rPr>
      <w:rFonts w:ascii="Times Kaz" w:eastAsia="Times New Roman" w:hAnsi="Times Kaz" w:cs="Times Kaz"/>
      <w:sz w:val="14"/>
      <w:szCs w:val="14"/>
      <w:lang w:eastAsia="ru-RU"/>
    </w:rPr>
  </w:style>
  <w:style w:type="character" w:customStyle="1" w:styleId="apple-converted-space">
    <w:name w:val="apple-converted-space"/>
    <w:basedOn w:val="a0"/>
    <w:rsid w:val="009066BA"/>
  </w:style>
  <w:style w:type="paragraph" w:styleId="ab">
    <w:name w:val="Body Text"/>
    <w:basedOn w:val="a"/>
    <w:link w:val="ac"/>
    <w:uiPriority w:val="99"/>
    <w:semiHidden/>
    <w:unhideWhenUsed/>
    <w:rsid w:val="005F4739"/>
    <w:pPr>
      <w:spacing w:after="120"/>
    </w:pPr>
  </w:style>
  <w:style w:type="character" w:customStyle="1" w:styleId="ac">
    <w:name w:val="Основной текст Знак"/>
    <w:basedOn w:val="a0"/>
    <w:link w:val="ab"/>
    <w:uiPriority w:val="99"/>
    <w:semiHidden/>
    <w:rsid w:val="005F4739"/>
    <w:rPr>
      <w:rFonts w:ascii="Calibri" w:eastAsia="Calibri" w:hAnsi="Calibri" w:cs="Times New Roman"/>
    </w:rPr>
  </w:style>
  <w:style w:type="paragraph" w:customStyle="1" w:styleId="Standard">
    <w:name w:val="Standard"/>
    <w:rsid w:val="00D3450B"/>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q.kz/material/tarihi-nisandar/muzikalik-aspaptar-muzeii-kobizdin-konir-uni-36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unstkamera.ru/books/978-5-02-02555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unstkamera.ru/books/978-5-02-025550-0/" TargetMode="External"/><Relationship Id="rId5" Type="http://schemas.openxmlformats.org/officeDocument/2006/relationships/webSettings" Target="webSettings.xml"/><Relationship Id="rId10" Type="http://schemas.openxmlformats.org/officeDocument/2006/relationships/hyperlink" Target="http://www.kunstkamera.ru/books/978-5-02-025550-0/" TargetMode="External"/><Relationship Id="rId4" Type="http://schemas.openxmlformats.org/officeDocument/2006/relationships/settings" Target="settings.xml"/><Relationship Id="rId9" Type="http://schemas.openxmlformats.org/officeDocument/2006/relationships/hyperlink" Target="http://www.newpaintar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D37D6-4514-487D-8E4A-8F259C4EA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18684</Words>
  <Characters>106505</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Zhazok</dc:creator>
  <cp:lastModifiedBy>Терекбаева Жазира</cp:lastModifiedBy>
  <cp:revision>3</cp:revision>
  <dcterms:created xsi:type="dcterms:W3CDTF">2019-01-03T09:58:00Z</dcterms:created>
  <dcterms:modified xsi:type="dcterms:W3CDTF">2022-09-27T11:01:00Z</dcterms:modified>
</cp:coreProperties>
</file>